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FB" w:rsidRPr="0019651A" w:rsidRDefault="00937AFB" w:rsidP="00937AFB">
      <w:pPr>
        <w:jc w:val="center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ПРАВИЛА ОПУБЛИКОВАНИЯ РАБОТ </w:t>
      </w:r>
      <w:proofErr w:type="gramStart"/>
      <w:r w:rsidRPr="0019651A">
        <w:rPr>
          <w:b/>
          <w:bCs/>
          <w:color w:val="333333"/>
          <w:sz w:val="24"/>
          <w:szCs w:val="24"/>
        </w:rPr>
        <w:t>В</w:t>
      </w:r>
      <w:proofErr w:type="gramEnd"/>
      <w:r w:rsidRPr="0019651A">
        <w:rPr>
          <w:b/>
          <w:bCs/>
          <w:color w:val="333333"/>
          <w:sz w:val="24"/>
          <w:szCs w:val="24"/>
        </w:rPr>
        <w:t xml:space="preserve"> </w:t>
      </w:r>
    </w:p>
    <w:p w:rsidR="00937AFB" w:rsidRPr="00424573" w:rsidRDefault="00937AFB" w:rsidP="00937AFB">
      <w:pPr>
        <w:jc w:val="center"/>
        <w:rPr>
          <w:b/>
          <w:bCs/>
          <w:color w:val="333333"/>
          <w:sz w:val="24"/>
          <w:szCs w:val="24"/>
        </w:rPr>
      </w:pPr>
      <w:proofErr w:type="gramStart"/>
      <w:r w:rsidRPr="0019651A">
        <w:rPr>
          <w:b/>
          <w:bCs/>
          <w:color w:val="333333"/>
          <w:sz w:val="24"/>
          <w:szCs w:val="24"/>
        </w:rPr>
        <w:t>БЮЛЛЕТЕНЕ</w:t>
      </w:r>
      <w:proofErr w:type="gramEnd"/>
      <w:r w:rsidRPr="0019651A">
        <w:rPr>
          <w:b/>
          <w:bCs/>
          <w:color w:val="333333"/>
          <w:sz w:val="24"/>
          <w:szCs w:val="24"/>
        </w:rPr>
        <w:t xml:space="preserve"> СГМУ № 1 201</w:t>
      </w:r>
      <w:r>
        <w:rPr>
          <w:b/>
          <w:bCs/>
          <w:color w:val="333333"/>
          <w:sz w:val="24"/>
          <w:szCs w:val="24"/>
        </w:rPr>
        <w:t>8</w:t>
      </w:r>
      <w:r w:rsidRPr="0019651A">
        <w:rPr>
          <w:b/>
          <w:bCs/>
          <w:color w:val="333333"/>
          <w:sz w:val="24"/>
          <w:szCs w:val="24"/>
        </w:rPr>
        <w:t xml:space="preserve"> ГОДА </w:t>
      </w:r>
    </w:p>
    <w:p w:rsidR="00937AFB" w:rsidRPr="00424573" w:rsidRDefault="00937AFB" w:rsidP="00937AFB">
      <w:pPr>
        <w:jc w:val="center"/>
        <w:rPr>
          <w:b/>
          <w:bCs/>
          <w:color w:val="333333"/>
          <w:sz w:val="24"/>
          <w:szCs w:val="24"/>
        </w:rPr>
      </w:pPr>
    </w:p>
    <w:p w:rsidR="00937AFB" w:rsidRPr="0019651A" w:rsidRDefault="00937AFB" w:rsidP="00937AFB">
      <w:pPr>
        <w:shd w:val="clear" w:color="auto" w:fill="FFFFFF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В Бюллетене №1-2018</w:t>
      </w:r>
      <w:r w:rsidRPr="0019651A">
        <w:rPr>
          <w:b/>
          <w:bCs/>
          <w:color w:val="333333"/>
          <w:sz w:val="24"/>
          <w:szCs w:val="24"/>
        </w:rPr>
        <w:t xml:space="preserve"> года можно опубликовать:</w:t>
      </w:r>
    </w:p>
    <w:p w:rsidR="00937AFB" w:rsidRPr="003E4BEC" w:rsidRDefault="00937AFB" w:rsidP="00937AFB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- тезисы и материалы докладов V Международного молодежного медицинского </w:t>
      </w:r>
      <w:r>
        <w:rPr>
          <w:b/>
          <w:bCs/>
          <w:color w:val="333333"/>
          <w:sz w:val="24"/>
          <w:szCs w:val="24"/>
        </w:rPr>
        <w:t xml:space="preserve">научно-образовательного </w:t>
      </w:r>
      <w:r w:rsidRPr="0019651A">
        <w:rPr>
          <w:b/>
          <w:bCs/>
          <w:color w:val="333333"/>
          <w:sz w:val="24"/>
          <w:szCs w:val="24"/>
        </w:rPr>
        <w:t>форума «Медицина будущего – Арктике»</w:t>
      </w:r>
    </w:p>
    <w:p w:rsidR="00937AFB" w:rsidRPr="0019651A" w:rsidRDefault="00937AFB" w:rsidP="00937AFB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- научную статью вне зависимости от участия в V Международном молодежном медицинском </w:t>
      </w:r>
      <w:r>
        <w:rPr>
          <w:b/>
          <w:bCs/>
          <w:color w:val="333333"/>
          <w:sz w:val="24"/>
          <w:szCs w:val="24"/>
        </w:rPr>
        <w:t xml:space="preserve">научно-образовательном </w:t>
      </w:r>
      <w:r w:rsidRPr="0019651A">
        <w:rPr>
          <w:b/>
          <w:bCs/>
          <w:color w:val="333333"/>
          <w:sz w:val="24"/>
          <w:szCs w:val="24"/>
        </w:rPr>
        <w:t>форуме «Медицина будущего – Арктике»</w:t>
      </w:r>
    </w:p>
    <w:p w:rsidR="00937AFB" w:rsidRPr="003E4BEC" w:rsidRDefault="00937AFB" w:rsidP="00937AFB">
      <w:pPr>
        <w:shd w:val="clear" w:color="auto" w:fill="FFFFFF"/>
        <w:rPr>
          <w:b/>
          <w:bCs/>
          <w:color w:val="333333"/>
          <w:sz w:val="24"/>
          <w:szCs w:val="24"/>
        </w:rPr>
      </w:pPr>
    </w:p>
    <w:p w:rsidR="00937AFB" w:rsidRPr="0019651A" w:rsidRDefault="00937AFB" w:rsidP="00937AFB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ПОРЯДОК ПРЕДОСТАВЛЕНИЯ РАБОТ: 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1. Желающие опубликовать статью в журнале Бюллетень СГМУ №1-201</w:t>
      </w:r>
      <w:r>
        <w:rPr>
          <w:color w:val="333333"/>
        </w:rPr>
        <w:t xml:space="preserve">8 </w:t>
      </w:r>
      <w:r w:rsidRPr="0019651A">
        <w:rPr>
          <w:color w:val="333333"/>
        </w:rPr>
        <w:t>г</w:t>
      </w:r>
      <w:r>
        <w:rPr>
          <w:color w:val="333333"/>
        </w:rPr>
        <w:t>.</w:t>
      </w:r>
      <w:r w:rsidRPr="0019651A">
        <w:rPr>
          <w:color w:val="333333"/>
        </w:rPr>
        <w:t xml:space="preserve"> должны предоставить </w:t>
      </w:r>
      <w:r w:rsidRPr="0019651A">
        <w:rPr>
          <w:rStyle w:val="a5"/>
          <w:color w:val="333333"/>
        </w:rPr>
        <w:t xml:space="preserve">до </w:t>
      </w:r>
      <w:r w:rsidRPr="006A3F1E">
        <w:rPr>
          <w:rStyle w:val="a5"/>
          <w:b w:val="0"/>
        </w:rPr>
        <w:t>15 марта 20</w:t>
      </w:r>
      <w:r>
        <w:rPr>
          <w:rStyle w:val="a5"/>
          <w:b w:val="0"/>
        </w:rPr>
        <w:t xml:space="preserve">18 </w:t>
      </w:r>
      <w:r w:rsidRPr="006A3F1E">
        <w:rPr>
          <w:rStyle w:val="a5"/>
          <w:b w:val="0"/>
        </w:rPr>
        <w:t>г.</w:t>
      </w:r>
      <w:r w:rsidRPr="0019651A">
        <w:rPr>
          <w:color w:val="333333"/>
        </w:rPr>
        <w:t> включительно следующие материалы: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а) статью, оформленную в соответствии с требованиями и образцом;</w:t>
      </w:r>
    </w:p>
    <w:p w:rsidR="00937AFB" w:rsidRPr="003E4BEC" w:rsidRDefault="00937AFB" w:rsidP="00937AFB">
      <w:pPr>
        <w:pStyle w:val="a4"/>
        <w:spacing w:before="0" w:beforeAutospacing="0" w:after="0" w:afterAutospacing="0"/>
        <w:jc w:val="both"/>
        <w:rPr>
          <w:b/>
          <w:color w:val="333333"/>
        </w:rPr>
      </w:pPr>
      <w:r w:rsidRPr="0019651A">
        <w:rPr>
          <w:color w:val="333333"/>
        </w:rPr>
        <w:t>б) заявку на публикацию, оформленную по образцу</w:t>
      </w:r>
      <w:r>
        <w:rPr>
          <w:color w:val="333333"/>
        </w:rPr>
        <w:t xml:space="preserve">, </w:t>
      </w:r>
      <w:r w:rsidRPr="003E4BEC">
        <w:rPr>
          <w:b/>
          <w:color w:val="333333"/>
        </w:rPr>
        <w:t>с подписями всех авторов и научного руководителя;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в) отсканированную (сфотографированную) квитанцию.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proofErr w:type="gramStart"/>
      <w:r w:rsidRPr="0019651A">
        <w:rPr>
          <w:color w:val="333333"/>
        </w:rPr>
        <w:t>При подаче материалов в имени файла необходимо указать фамилию автора (первого автора, если авторов несколько) и номер раздела (например: 10.</w:t>
      </w:r>
      <w:proofErr w:type="gramEnd"/>
      <w:r>
        <w:rPr>
          <w:color w:val="333333"/>
        </w:rPr>
        <w:t xml:space="preserve"> </w:t>
      </w:r>
      <w:r w:rsidRPr="0019651A">
        <w:rPr>
          <w:color w:val="333333"/>
        </w:rPr>
        <w:t>Марков Е.Е.-статья, 10.</w:t>
      </w:r>
      <w:r>
        <w:rPr>
          <w:color w:val="333333"/>
        </w:rPr>
        <w:t xml:space="preserve"> </w:t>
      </w:r>
      <w:r w:rsidRPr="0019651A">
        <w:rPr>
          <w:color w:val="333333"/>
        </w:rPr>
        <w:t>Марков Е.Е.-анкета, 10.</w:t>
      </w:r>
      <w:r>
        <w:rPr>
          <w:color w:val="333333"/>
        </w:rPr>
        <w:t xml:space="preserve"> </w:t>
      </w:r>
      <w:proofErr w:type="gramStart"/>
      <w:r w:rsidRPr="0019651A">
        <w:rPr>
          <w:color w:val="333333"/>
        </w:rPr>
        <w:t>Марков Е.Е.-квитанция).</w:t>
      </w:r>
      <w:proofErr w:type="gramEnd"/>
      <w:r w:rsidRPr="0019651A">
        <w:rPr>
          <w:color w:val="333333"/>
        </w:rPr>
        <w:t xml:space="preserve"> При получении материалов Редколлегия проводит рецензирование материалов и в течение 14 дней после окончания приёма заявок </w:t>
      </w:r>
      <w:proofErr w:type="gramStart"/>
      <w:r w:rsidRPr="0019651A">
        <w:rPr>
          <w:color w:val="333333"/>
        </w:rPr>
        <w:t>на стайте</w:t>
      </w:r>
      <w:proofErr w:type="gramEnd"/>
      <w:r w:rsidRPr="0019651A">
        <w:rPr>
          <w:color w:val="333333"/>
        </w:rPr>
        <w:t xml:space="preserve"> СГМУ вывешивается список принятых заявок. Редколлегия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2. Возможна отправка материалов (статья и анкета) для предварительной проверки по предварительной договорённости с редколлегией. После проверки автору будет направлено письмо с результатами проверки.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 xml:space="preserve">3. Публикация статей будет осуществляться только после оплаты организационного взноса. </w:t>
      </w:r>
      <w:r w:rsidRPr="0019651A">
        <w:rPr>
          <w:rStyle w:val="a5"/>
          <w:color w:val="333333"/>
        </w:rPr>
        <w:t xml:space="preserve">Обязательно </w:t>
      </w:r>
      <w:r w:rsidRPr="0019651A">
        <w:rPr>
          <w:color w:val="333333"/>
        </w:rPr>
        <w:t>присылайте скан-копию (фотографию) документа, подтверждающего оплату!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4. При необходимости выдается справка о принятии статьи к публикации, которая изготавливается в течение 5-и рабочих дней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 xml:space="preserve">5. Статьи, присланные после окончания приёма заявок, могут быть опубликованы в следующих ближайших сборниках. 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6. Каждая работа пересылается и оформляется отдельно с обязательным приложением квитанции об оплате (диски и файлы обратно не выдаются);</w:t>
      </w:r>
    </w:p>
    <w:p w:rsidR="00937AFB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 xml:space="preserve">7. Работы можно подать </w:t>
      </w:r>
      <w:r w:rsidRPr="0019651A">
        <w:rPr>
          <w:b/>
          <w:color w:val="333333"/>
          <w:u w:val="single"/>
        </w:rPr>
        <w:t>одним из нижеописанных способов</w:t>
      </w:r>
      <w:r w:rsidRPr="0019651A">
        <w:rPr>
          <w:color w:val="333333"/>
        </w:rPr>
        <w:t xml:space="preserve">. Просьба </w:t>
      </w:r>
      <w:r w:rsidRPr="0019651A">
        <w:rPr>
          <w:b/>
          <w:color w:val="333333"/>
          <w:u w:val="single"/>
        </w:rPr>
        <w:t>не присылать одну и ту же заявку несколькими способами одновременно</w:t>
      </w:r>
      <w:r w:rsidRPr="0019651A">
        <w:rPr>
          <w:color w:val="333333"/>
        </w:rPr>
        <w:t>, т.к. это затрудняет обработку заявок. В случае</w:t>
      </w:r>
      <w:proofErr w:type="gramStart"/>
      <w:r w:rsidRPr="0019651A">
        <w:rPr>
          <w:color w:val="333333"/>
        </w:rPr>
        <w:t>,</w:t>
      </w:r>
      <w:proofErr w:type="gramEnd"/>
      <w:r w:rsidRPr="0019651A">
        <w:rPr>
          <w:color w:val="333333"/>
        </w:rPr>
        <w:t xml:space="preserve"> если будут представлены дублирующие заявки, то к печати будет принята только одна из присланных на усмотрение редколлегии.</w:t>
      </w:r>
    </w:p>
    <w:p w:rsidR="00937AFB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</w:p>
    <w:p w:rsidR="00937AFB" w:rsidRPr="001621EC" w:rsidRDefault="00937AFB" w:rsidP="00937AFB">
      <w:pPr>
        <w:pStyle w:val="a4"/>
        <w:spacing w:before="0" w:beforeAutospacing="0" w:after="0" w:afterAutospacing="0"/>
        <w:jc w:val="center"/>
        <w:rPr>
          <w:b/>
          <w:color w:val="FF0000"/>
        </w:rPr>
      </w:pPr>
      <w:r w:rsidRPr="001621EC">
        <w:rPr>
          <w:b/>
          <w:color w:val="FF0000"/>
        </w:rPr>
        <w:t xml:space="preserve">ЗАЯВКУ НА ПУБЛИКАЦИЮ ТЕЗИСОВ </w:t>
      </w:r>
      <w:r>
        <w:rPr>
          <w:b/>
          <w:color w:val="FF0000"/>
        </w:rPr>
        <w:t xml:space="preserve">В «БЮЛЛЕТЕНЬ СГМУ» </w:t>
      </w:r>
      <w:r w:rsidRPr="001621EC">
        <w:rPr>
          <w:b/>
          <w:color w:val="FF0000"/>
        </w:rPr>
        <w:t xml:space="preserve">МОЖНО ПОДАТЬ ЧЕРЕЗ САЙТ СГМУ </w:t>
      </w:r>
      <w:r>
        <w:rPr>
          <w:b/>
          <w:color w:val="FF0000"/>
        </w:rPr>
        <w:t xml:space="preserve"> ИЛИ ПО ЭЛЕКТРОННОЙ ПОЧТЕ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center"/>
        <w:rPr>
          <w:color w:val="333333"/>
        </w:rPr>
      </w:pPr>
      <w:hyperlink r:id="rId5" w:tgtFrame="_blank" w:history="1">
        <w:r w:rsidRPr="00DE3B49">
          <w:rPr>
            <w:rStyle w:val="a3"/>
            <w:shd w:val="clear" w:color="auto" w:fill="FFFFFF"/>
          </w:rPr>
          <w:t>http://www.nsmu.ru/science/collection/elektronnaya-sistema-podachi-zayavok.php</w:t>
        </w:r>
      </w:hyperlink>
    </w:p>
    <w:p w:rsidR="00937AFB" w:rsidRPr="0019651A" w:rsidRDefault="00937AFB" w:rsidP="00937A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2"/>
        <w:gridCol w:w="4249"/>
      </w:tblGrid>
      <w:tr w:rsidR="00937AFB" w:rsidRPr="0019651A" w:rsidTr="004155DD">
        <w:tc>
          <w:tcPr>
            <w:tcW w:w="5322" w:type="dxa"/>
          </w:tcPr>
          <w:p w:rsidR="00937AFB" w:rsidRPr="0019651A" w:rsidRDefault="00937AFB" w:rsidP="004155DD">
            <w:pPr>
              <w:rPr>
                <w:sz w:val="24"/>
                <w:szCs w:val="24"/>
              </w:rPr>
            </w:pPr>
            <w:r w:rsidRPr="0019651A">
              <w:rPr>
                <w:sz w:val="24"/>
                <w:szCs w:val="24"/>
              </w:rPr>
              <w:t>КУДА ПРЕДОСТАВИТЬ</w:t>
            </w:r>
          </w:p>
        </w:tc>
        <w:tc>
          <w:tcPr>
            <w:tcW w:w="4249" w:type="dxa"/>
          </w:tcPr>
          <w:p w:rsidR="00937AFB" w:rsidRPr="0019651A" w:rsidRDefault="00937AFB" w:rsidP="004155DD">
            <w:pPr>
              <w:rPr>
                <w:sz w:val="24"/>
                <w:szCs w:val="24"/>
              </w:rPr>
            </w:pPr>
            <w:r w:rsidRPr="0019651A">
              <w:rPr>
                <w:sz w:val="24"/>
                <w:szCs w:val="24"/>
              </w:rPr>
              <w:t>Что предоставить</w:t>
            </w:r>
          </w:p>
        </w:tc>
      </w:tr>
      <w:tr w:rsidR="00937AFB" w:rsidRPr="0019651A" w:rsidTr="004155DD">
        <w:tc>
          <w:tcPr>
            <w:tcW w:w="5322" w:type="dxa"/>
          </w:tcPr>
          <w:p w:rsidR="00937AFB" w:rsidRDefault="00937AFB" w:rsidP="004155DD">
            <w:pPr>
              <w:rPr>
                <w:bCs/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 xml:space="preserve">через электронную форму на сайте СГМУ </w:t>
            </w:r>
            <w:hyperlink r:id="rId6" w:tgtFrame="_blank" w:history="1">
              <w:r w:rsidRPr="00DE3B49">
                <w:rPr>
                  <w:rStyle w:val="a3"/>
                  <w:sz w:val="24"/>
                  <w:szCs w:val="24"/>
                  <w:shd w:val="clear" w:color="auto" w:fill="FFFFFF"/>
                </w:rPr>
                <w:t>http://www.nsmu.ru/science/collection/elektronnaya-sistema-podachi-zayavok.php</w:t>
              </w:r>
            </w:hyperlink>
          </w:p>
          <w:p w:rsidR="00937AFB" w:rsidRPr="0019651A" w:rsidRDefault="00937AFB" w:rsidP="004155DD">
            <w:pPr>
              <w:rPr>
                <w:sz w:val="24"/>
                <w:szCs w:val="24"/>
              </w:rPr>
            </w:pPr>
          </w:p>
        </w:tc>
        <w:tc>
          <w:tcPr>
            <w:tcW w:w="4249" w:type="dxa"/>
          </w:tcPr>
          <w:p w:rsidR="00937AFB" w:rsidRPr="0019651A" w:rsidRDefault="00937AFB" w:rsidP="004155DD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 xml:space="preserve">Заполнить необходимые графы, прикрепить текст статьи,  скан или фото квитанции об оплате, </w:t>
            </w:r>
            <w:r>
              <w:rPr>
                <w:color w:val="333333"/>
              </w:rPr>
              <w:t xml:space="preserve">скан или фото </w:t>
            </w:r>
            <w:r w:rsidRPr="0019651A">
              <w:rPr>
                <w:color w:val="333333"/>
              </w:rPr>
              <w:t>заявк</w:t>
            </w:r>
            <w:r>
              <w:rPr>
                <w:color w:val="333333"/>
              </w:rPr>
              <w:t>и</w:t>
            </w:r>
            <w:r w:rsidRPr="0019651A">
              <w:rPr>
                <w:color w:val="333333"/>
              </w:rPr>
              <w:t>, подписанн</w:t>
            </w:r>
            <w:r>
              <w:rPr>
                <w:color w:val="333333"/>
              </w:rPr>
              <w:t xml:space="preserve">ой всеми авторами и </w:t>
            </w:r>
            <w:r w:rsidRPr="0019651A">
              <w:rPr>
                <w:color w:val="333333"/>
              </w:rPr>
              <w:t xml:space="preserve"> научным руководителем</w:t>
            </w:r>
            <w:proofErr w:type="gramStart"/>
            <w:r w:rsidRPr="0019651A">
              <w:rPr>
                <w:color w:val="333333"/>
              </w:rPr>
              <w:t xml:space="preserve"> (-</w:t>
            </w:r>
            <w:proofErr w:type="gramEnd"/>
            <w:r>
              <w:rPr>
                <w:color w:val="333333"/>
              </w:rPr>
              <w:t>я</w:t>
            </w:r>
            <w:r w:rsidRPr="0019651A">
              <w:rPr>
                <w:color w:val="333333"/>
              </w:rPr>
              <w:t>ми)</w:t>
            </w:r>
            <w:r>
              <w:rPr>
                <w:color w:val="333333"/>
              </w:rPr>
              <w:t>.</w:t>
            </w:r>
          </w:p>
        </w:tc>
      </w:tr>
      <w:tr w:rsidR="00937AFB" w:rsidRPr="0019651A" w:rsidTr="004155DD">
        <w:tc>
          <w:tcPr>
            <w:tcW w:w="5322" w:type="dxa"/>
          </w:tcPr>
          <w:p w:rsidR="00937AFB" w:rsidRPr="0019651A" w:rsidRDefault="00937AFB" w:rsidP="004155DD">
            <w:pPr>
              <w:rPr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 xml:space="preserve">по электронной почте (на адрес </w:t>
            </w:r>
            <w:hyperlink r:id="rId7" w:history="1">
              <w:r w:rsidRPr="0019651A">
                <w:rPr>
                  <w:rStyle w:val="a3"/>
                  <w:sz w:val="24"/>
                  <w:szCs w:val="24"/>
                  <w:lang w:val="en-US"/>
                </w:rPr>
                <w:t>bulnsmu</w:t>
              </w:r>
              <w:r w:rsidRPr="0019651A">
                <w:rPr>
                  <w:rStyle w:val="a3"/>
                  <w:sz w:val="24"/>
                  <w:szCs w:val="24"/>
                </w:rPr>
                <w:t>@</w:t>
              </w:r>
              <w:r w:rsidRPr="0019651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19651A">
                <w:rPr>
                  <w:rStyle w:val="a3"/>
                  <w:sz w:val="24"/>
                  <w:szCs w:val="24"/>
                </w:rPr>
                <w:t>.</w:t>
              </w:r>
              <w:r w:rsidRPr="0019651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19651A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249" w:type="dxa"/>
          </w:tcPr>
          <w:p w:rsidR="00937AFB" w:rsidRPr="0019651A" w:rsidRDefault="00937AFB" w:rsidP="004155DD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19651A">
              <w:rPr>
                <w:color w:val="333333"/>
              </w:rPr>
              <w:t xml:space="preserve">- статью, оформленную в соответствии с требованиями и образцом в электронном варианте (название </w:t>
            </w:r>
            <w:r w:rsidRPr="0019651A">
              <w:rPr>
                <w:color w:val="333333"/>
              </w:rPr>
              <w:lastRenderedPageBreak/>
              <w:t>файла: номер рубрики.</w:t>
            </w:r>
            <w:proofErr w:type="gramEnd"/>
            <w:r w:rsidRPr="0019651A">
              <w:rPr>
                <w:color w:val="333333"/>
              </w:rPr>
              <w:t xml:space="preserve"> </w:t>
            </w:r>
            <w:proofErr w:type="gramStart"/>
            <w:r w:rsidRPr="0019651A">
              <w:rPr>
                <w:color w:val="333333"/>
              </w:rPr>
              <w:t>Фамилия первого автора, формат: doc, rtf – 12.Ivanov.doc).</w:t>
            </w:r>
            <w:proofErr w:type="gramEnd"/>
          </w:p>
          <w:p w:rsidR="00937AFB" w:rsidRPr="0019651A" w:rsidRDefault="00937AFB" w:rsidP="004155DD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 xml:space="preserve">скан или фото </w:t>
            </w:r>
            <w:r w:rsidRPr="0019651A">
              <w:rPr>
                <w:color w:val="333333"/>
              </w:rPr>
              <w:t>заявк</w:t>
            </w:r>
            <w:r>
              <w:rPr>
                <w:color w:val="333333"/>
              </w:rPr>
              <w:t>и</w:t>
            </w:r>
            <w:r w:rsidRPr="0019651A">
              <w:rPr>
                <w:color w:val="333333"/>
              </w:rPr>
              <w:t xml:space="preserve"> на публикацию, оформленную по образцу</w:t>
            </w:r>
            <w:r>
              <w:rPr>
                <w:color w:val="333333"/>
              </w:rPr>
              <w:t>, подписанной авторами и научным руководителем</w:t>
            </w:r>
            <w:proofErr w:type="gramStart"/>
            <w:r>
              <w:rPr>
                <w:color w:val="333333"/>
              </w:rPr>
              <w:t xml:space="preserve"> (-</w:t>
            </w:r>
            <w:proofErr w:type="gramEnd"/>
            <w:r>
              <w:rPr>
                <w:color w:val="333333"/>
              </w:rPr>
              <w:t>ями).</w:t>
            </w:r>
          </w:p>
          <w:p w:rsidR="00937AFB" w:rsidRDefault="00937AFB" w:rsidP="004155DD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 xml:space="preserve">-отсканированную </w:t>
            </w:r>
            <w:r>
              <w:rPr>
                <w:color w:val="333333"/>
              </w:rPr>
              <w:t>(</w:t>
            </w:r>
            <w:r w:rsidRPr="0019651A">
              <w:rPr>
                <w:color w:val="333333"/>
              </w:rPr>
              <w:t xml:space="preserve">сфотографированную) квитанцию </w:t>
            </w:r>
          </w:p>
          <w:p w:rsidR="00937AFB" w:rsidRPr="0019651A" w:rsidRDefault="00937AFB" w:rsidP="004155DD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>(1 экз.)</w:t>
            </w:r>
          </w:p>
        </w:tc>
      </w:tr>
    </w:tbl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8.Порядок оплаты</w:t>
      </w:r>
    </w:p>
    <w:p w:rsidR="00937AFB" w:rsidRPr="0019651A" w:rsidRDefault="00937AFB" w:rsidP="00937AFB">
      <w:pPr>
        <w:pStyle w:val="a4"/>
        <w:spacing w:before="0" w:beforeAutospacing="0" w:after="0" w:afterAutospacing="0"/>
        <w:jc w:val="both"/>
        <w:rPr>
          <w:bCs/>
          <w:color w:val="333333"/>
        </w:rPr>
      </w:pPr>
      <w:r w:rsidRPr="0019651A">
        <w:rPr>
          <w:b/>
          <w:bCs/>
          <w:color w:val="333333"/>
          <w:u w:val="single"/>
        </w:rPr>
        <w:t xml:space="preserve">Для жителей </w:t>
      </w:r>
      <w:proofErr w:type="gramStart"/>
      <w:r w:rsidRPr="0019651A">
        <w:rPr>
          <w:b/>
          <w:bCs/>
          <w:color w:val="333333"/>
          <w:u w:val="single"/>
        </w:rPr>
        <w:t>г</w:t>
      </w:r>
      <w:proofErr w:type="gramEnd"/>
      <w:r w:rsidRPr="0019651A">
        <w:rPr>
          <w:b/>
          <w:bCs/>
          <w:color w:val="333333"/>
          <w:u w:val="single"/>
        </w:rPr>
        <w:t>. Архангельска:</w:t>
      </w:r>
      <w:r w:rsidRPr="0019651A">
        <w:rPr>
          <w:b/>
          <w:bCs/>
          <w:color w:val="333333"/>
        </w:rPr>
        <w:t xml:space="preserve"> </w:t>
      </w:r>
      <w:r w:rsidRPr="0019651A">
        <w:rPr>
          <w:bCs/>
          <w:color w:val="333333"/>
        </w:rPr>
        <w:t xml:space="preserve">Оплата за публикацию производится в банке (квитанция в прил. </w:t>
      </w:r>
      <w:r>
        <w:rPr>
          <w:bCs/>
          <w:color w:val="333333"/>
        </w:rPr>
        <w:t>5</w:t>
      </w:r>
      <w:r w:rsidRPr="0019651A">
        <w:rPr>
          <w:bCs/>
          <w:color w:val="333333"/>
        </w:rPr>
        <w:t xml:space="preserve">) или в бухгалтерии СГМУ (квитанция получается в бухгалтерии в каб. 2206). </w:t>
      </w:r>
    </w:p>
    <w:p w:rsidR="00937AFB" w:rsidRPr="0019651A" w:rsidRDefault="00937AFB" w:rsidP="00937AFB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 w:rsidRPr="0019651A">
        <w:rPr>
          <w:bCs/>
          <w:color w:val="333333"/>
          <w:sz w:val="24"/>
          <w:szCs w:val="24"/>
          <w:u w:val="single"/>
        </w:rPr>
        <w:t>Работы студентов СГМУ без соавторства с аспирантами, врачами, преподавателями принимаются в печать бесплатно</w:t>
      </w:r>
      <w:r w:rsidRPr="0019651A">
        <w:rPr>
          <w:bCs/>
          <w:color w:val="333333"/>
          <w:sz w:val="24"/>
          <w:szCs w:val="24"/>
        </w:rPr>
        <w:t xml:space="preserve"> (печатный вариант Бюллетеня СГМУ в этом случае не предоставляется, электронный вариант сохраняется с сайта СГМУ http://www.nsmu.ru/science/).</w:t>
      </w:r>
      <w:r w:rsidRPr="0019651A">
        <w:rPr>
          <w:b/>
          <w:bCs/>
          <w:color w:val="333333"/>
          <w:sz w:val="24"/>
          <w:szCs w:val="24"/>
        </w:rPr>
        <w:t xml:space="preserve"> </w:t>
      </w:r>
    </w:p>
    <w:p w:rsidR="00937AFB" w:rsidRPr="0019651A" w:rsidRDefault="00937AFB" w:rsidP="00937AFB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  <w:u w:val="single"/>
        </w:rPr>
        <w:t>Для иногородних</w:t>
      </w:r>
      <w:r>
        <w:rPr>
          <w:b/>
          <w:bCs/>
          <w:color w:val="333333"/>
          <w:sz w:val="24"/>
          <w:szCs w:val="24"/>
          <w:u w:val="single"/>
        </w:rPr>
        <w:t xml:space="preserve"> </w:t>
      </w:r>
      <w:r w:rsidRPr="0019651A">
        <w:rPr>
          <w:b/>
          <w:bCs/>
          <w:color w:val="333333"/>
          <w:sz w:val="24"/>
          <w:szCs w:val="24"/>
          <w:u w:val="single"/>
        </w:rPr>
        <w:t>авторов:</w:t>
      </w:r>
      <w:r w:rsidRPr="0019651A">
        <w:rPr>
          <w:bCs/>
          <w:color w:val="333333"/>
          <w:sz w:val="24"/>
          <w:szCs w:val="24"/>
        </w:rPr>
        <w:t xml:space="preserve"> Оплата за публикацию производится в банке (квитанция в прил. 2)  </w:t>
      </w:r>
    </w:p>
    <w:p w:rsidR="00937AFB" w:rsidRPr="0019651A" w:rsidRDefault="00937AFB" w:rsidP="00937AFB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ВНИМАНИЕ: </w:t>
      </w:r>
      <w:r w:rsidRPr="0019651A">
        <w:rPr>
          <w:color w:val="333333"/>
          <w:sz w:val="24"/>
          <w:szCs w:val="24"/>
        </w:rPr>
        <w:t>в назначении платежа указать –</w:t>
      </w:r>
      <w:r w:rsidRPr="0019651A">
        <w:rPr>
          <w:b/>
          <w:bCs/>
          <w:color w:val="333333"/>
          <w:sz w:val="24"/>
          <w:szCs w:val="24"/>
        </w:rPr>
        <w:t xml:space="preserve"> Оргвзнос Фамилия И.О. за участие в конференции AIMSC-201</w:t>
      </w:r>
      <w:r>
        <w:rPr>
          <w:b/>
          <w:bCs/>
          <w:color w:val="333333"/>
          <w:sz w:val="24"/>
          <w:szCs w:val="24"/>
        </w:rPr>
        <w:t>8</w:t>
      </w:r>
    </w:p>
    <w:p w:rsidR="00937AFB" w:rsidRPr="0019651A" w:rsidRDefault="00937AFB" w:rsidP="00937AFB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</w:p>
    <w:p w:rsidR="00937AFB" w:rsidRPr="0019651A" w:rsidRDefault="00937AFB" w:rsidP="00937AFB">
      <w:pPr>
        <w:shd w:val="clear" w:color="auto" w:fill="FFFFFF"/>
        <w:ind w:firstLine="709"/>
        <w:jc w:val="both"/>
        <w:rPr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Стоимость одной публикации </w:t>
      </w:r>
      <w:r w:rsidRPr="0019651A">
        <w:rPr>
          <w:b/>
          <w:bCs/>
          <w:color w:val="333333"/>
          <w:sz w:val="24"/>
          <w:szCs w:val="24"/>
          <w:u w:val="single"/>
        </w:rPr>
        <w:t>470 рублей</w:t>
      </w:r>
      <w:r w:rsidRPr="0019651A">
        <w:rPr>
          <w:b/>
          <w:bCs/>
          <w:color w:val="333333"/>
          <w:sz w:val="24"/>
          <w:szCs w:val="24"/>
        </w:rPr>
        <w:t>.</w:t>
      </w:r>
    </w:p>
    <w:p w:rsidR="00937AFB" w:rsidRPr="0019651A" w:rsidRDefault="00937AFB" w:rsidP="00937AFB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</w:p>
    <w:p w:rsidR="00937AFB" w:rsidRPr="0019651A" w:rsidRDefault="00937AFB" w:rsidP="00937AFB">
      <w:pPr>
        <w:rPr>
          <w:b/>
          <w:sz w:val="24"/>
          <w:szCs w:val="24"/>
          <w:u w:val="single"/>
        </w:rPr>
      </w:pPr>
      <w:r w:rsidRPr="0019651A">
        <w:rPr>
          <w:b/>
          <w:sz w:val="24"/>
          <w:szCs w:val="24"/>
          <w:u w:val="single"/>
        </w:rPr>
        <w:t>Требования к оформлению статей:</w:t>
      </w:r>
    </w:p>
    <w:p w:rsidR="00937AFB" w:rsidRDefault="00937AFB" w:rsidP="00937AFB">
      <w:pPr>
        <w:shd w:val="clear" w:color="auto" w:fill="FFFFFF"/>
        <w:jc w:val="both"/>
        <w:rPr>
          <w:bCs/>
          <w:color w:val="333333"/>
          <w:sz w:val="24"/>
          <w:szCs w:val="24"/>
        </w:rPr>
      </w:pPr>
    </w:p>
    <w:p w:rsidR="00937AFB" w:rsidRPr="0019651A" w:rsidRDefault="00937AFB" w:rsidP="00937AFB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 w:rsidRPr="0019651A">
        <w:rPr>
          <w:bCs/>
          <w:color w:val="333333"/>
          <w:sz w:val="24"/>
          <w:szCs w:val="24"/>
        </w:rPr>
        <w:t>Объем не должен превышать трёх страниц для тезисов Форума и четырёх страниц для научных статей формата</w:t>
      </w:r>
      <w:proofErr w:type="gramStart"/>
      <w:r w:rsidRPr="0019651A">
        <w:rPr>
          <w:bCs/>
          <w:color w:val="333333"/>
          <w:sz w:val="24"/>
          <w:szCs w:val="24"/>
        </w:rPr>
        <w:t xml:space="preserve"> А</w:t>
      </w:r>
      <w:proofErr w:type="gramEnd"/>
      <w:r w:rsidRPr="0019651A">
        <w:rPr>
          <w:bCs/>
          <w:color w:val="333333"/>
          <w:sz w:val="24"/>
          <w:szCs w:val="24"/>
        </w:rPr>
        <w:t xml:space="preserve"> 4 с рисунками, графиками, списком литературы. Таблицы и рисунки размещаются на отдельной странице после текста. Ориентация книжная. 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1 строка – заглавными буквами полужирным шрифтом 12 кегелем название статьи на русском языке (выравнивание по левому краю, точка в конце не ставится)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2 строка – ФИО авторов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 xml:space="preserve">3 строка – полное название организации и его подразделение на базе которого выполнялась работа, должность (для студентов – курс, факультет) на русском языке (если авторы </w:t>
      </w:r>
      <w:proofErr w:type="gramStart"/>
      <w:r w:rsidRPr="0019651A">
        <w:rPr>
          <w:sz w:val="24"/>
          <w:szCs w:val="24"/>
        </w:rPr>
        <w:t>работают</w:t>
      </w:r>
      <w:proofErr w:type="gramEnd"/>
      <w:r w:rsidRPr="0019651A">
        <w:rPr>
          <w:sz w:val="24"/>
          <w:szCs w:val="24"/>
        </w:rPr>
        <w:t>/учатся в разных учреждениях, то они отмечаются надстрочными индексами)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4 строка – научный руководитель (если он есть)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5 строка – пустая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6 строка – краткая аннотация на русском языке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7 строка –</w:t>
      </w:r>
      <w:r>
        <w:rPr>
          <w:sz w:val="24"/>
          <w:szCs w:val="24"/>
        </w:rPr>
        <w:t xml:space="preserve"> </w:t>
      </w:r>
      <w:r w:rsidRPr="0019651A">
        <w:rPr>
          <w:sz w:val="24"/>
          <w:szCs w:val="24"/>
        </w:rPr>
        <w:t>ключевые слова на русском языке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8 строка – пустая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 xml:space="preserve">Далее – текст статьи (12 пунктов, через 1,5 интервала не более </w:t>
      </w:r>
      <w:r>
        <w:rPr>
          <w:sz w:val="24"/>
          <w:szCs w:val="24"/>
        </w:rPr>
        <w:t>3</w:t>
      </w:r>
      <w:r w:rsidRPr="0019651A">
        <w:rPr>
          <w:sz w:val="24"/>
          <w:szCs w:val="24"/>
        </w:rPr>
        <w:t>-х страниц формата А</w:t>
      </w:r>
      <w:proofErr w:type="gramStart"/>
      <w:r w:rsidRPr="0019651A">
        <w:rPr>
          <w:sz w:val="24"/>
          <w:szCs w:val="24"/>
        </w:rPr>
        <w:t>4</w:t>
      </w:r>
      <w:proofErr w:type="gramEnd"/>
      <w:r w:rsidRPr="0019651A">
        <w:rPr>
          <w:sz w:val="24"/>
          <w:szCs w:val="24"/>
        </w:rPr>
        <w:t>)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После статьи 1 строка отступа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 xml:space="preserve">далее – список литературы (нежирный шрифт, 12 пунктов, через 1,5 интервала) он должен представлять собой краткое библиографическое описание цитируемых работ </w:t>
      </w:r>
    </w:p>
    <w:p w:rsidR="00937AFB" w:rsidRDefault="00937AFB" w:rsidP="00937AFB">
      <w:pPr>
        <w:jc w:val="both"/>
        <w:rPr>
          <w:sz w:val="24"/>
          <w:szCs w:val="24"/>
        </w:rPr>
      </w:pP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Списки литературы представляются в одном из двух вариантах:</w:t>
      </w:r>
    </w:p>
    <w:p w:rsidR="00937AFB" w:rsidRPr="0019651A" w:rsidRDefault="00937AFB" w:rsidP="00937AFB">
      <w:pPr>
        <w:jc w:val="both"/>
        <w:rPr>
          <w:i/>
          <w:sz w:val="24"/>
          <w:szCs w:val="24"/>
          <w:u w:val="single"/>
        </w:rPr>
      </w:pPr>
      <w:r w:rsidRPr="0019651A">
        <w:rPr>
          <w:i/>
          <w:sz w:val="24"/>
          <w:szCs w:val="24"/>
          <w:u w:val="single"/>
        </w:rPr>
        <w:t xml:space="preserve">1. </w:t>
      </w:r>
      <w:proofErr w:type="gramStart"/>
      <w:r w:rsidRPr="0019651A">
        <w:rPr>
          <w:i/>
          <w:sz w:val="24"/>
          <w:szCs w:val="24"/>
          <w:u w:val="single"/>
        </w:rPr>
        <w:t>Русскоязычный вместе с зарубежными источниками в соответствии  с ГОСТ 7.0.5–2008.</w:t>
      </w:r>
      <w:proofErr w:type="gramEnd"/>
    </w:p>
    <w:p w:rsidR="00937AFB" w:rsidRPr="0019651A" w:rsidRDefault="00937AFB" w:rsidP="00937AFB">
      <w:pPr>
        <w:jc w:val="both"/>
        <w:rPr>
          <w:i/>
          <w:sz w:val="24"/>
          <w:szCs w:val="24"/>
        </w:rPr>
      </w:pPr>
      <w:r w:rsidRPr="0019651A">
        <w:rPr>
          <w:i/>
          <w:sz w:val="24"/>
          <w:szCs w:val="24"/>
        </w:rPr>
        <w:t xml:space="preserve">2. </w:t>
      </w:r>
      <w:proofErr w:type="gramStart"/>
      <w:r w:rsidRPr="0019651A">
        <w:rPr>
          <w:i/>
          <w:sz w:val="24"/>
          <w:szCs w:val="24"/>
        </w:rPr>
        <w:t>В транслитерации буквами латинского алфавита с переводом источников публикации на английский язык в соответствии с требованиями</w:t>
      </w:r>
      <w:proofErr w:type="gramEnd"/>
      <w:r w:rsidRPr="0019651A">
        <w:rPr>
          <w:i/>
          <w:sz w:val="24"/>
          <w:szCs w:val="24"/>
        </w:rPr>
        <w:t> Scopus.</w:t>
      </w:r>
    </w:p>
    <w:p w:rsidR="00937AFB" w:rsidRPr="0019651A" w:rsidRDefault="00937AFB" w:rsidP="00937AFB">
      <w:pPr>
        <w:rPr>
          <w:i/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  <w:r w:rsidRPr="0019651A">
        <w:rPr>
          <w:sz w:val="24"/>
          <w:szCs w:val="24"/>
        </w:rPr>
        <w:lastRenderedPageBreak/>
        <w:t>На сайте http://www.translit.ru/ можно бесплатно воспользоваться программой транслитерации русского текста в латиницу (вариант BGN или BSI).</w:t>
      </w: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Библиографические ссылки в тексте даются в квадратных скобках арабскими цифрами в соответствии со списком литературы, в котором цитируемые работы перечисляются в алфавитном порядке (сначала отечественные, затем зарубежные). Фамилии иностранных авторов приводятся в оригинальной транскрипции. Желательно ссылаться на более современные публикации (не старше 10 лет). </w:t>
      </w:r>
    </w:p>
    <w:p w:rsidR="00937AFB" w:rsidRDefault="00937AFB" w:rsidP="00937AFB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Нежелательно ссылаться на резюме докладов, газетные публикации, неопубликованные наблюдения и личные сообщения. Ссылки должны быть сверены авторами рукописи с оригинальными документами.</w:t>
      </w:r>
    </w:p>
    <w:p w:rsidR="00937AFB" w:rsidRDefault="00937AFB" w:rsidP="00937AFB">
      <w:pPr>
        <w:jc w:val="both"/>
        <w:rPr>
          <w:b/>
          <w:bCs/>
          <w:color w:val="333333"/>
          <w:sz w:val="24"/>
          <w:szCs w:val="24"/>
          <w:u w:val="single"/>
        </w:rPr>
      </w:pPr>
    </w:p>
    <w:p w:rsidR="00937AFB" w:rsidRPr="0019651A" w:rsidRDefault="00937AFB" w:rsidP="00937AFB">
      <w:pPr>
        <w:jc w:val="center"/>
        <w:rPr>
          <w:b/>
          <w:bCs/>
          <w:color w:val="333333"/>
          <w:sz w:val="24"/>
          <w:szCs w:val="24"/>
          <w:u w:val="single"/>
        </w:rPr>
      </w:pPr>
      <w:r w:rsidRPr="0019651A">
        <w:rPr>
          <w:b/>
          <w:bCs/>
          <w:color w:val="333333"/>
          <w:sz w:val="24"/>
          <w:szCs w:val="24"/>
          <w:u w:val="single"/>
        </w:rPr>
        <w:t>ПРИМЕР ОФОРМЛЕНИЯ:</w:t>
      </w: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jc w:val="both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 xml:space="preserve">ЗДОРОВЬЕ НАСЕЛЕНИЯ СЕВЕРА </w:t>
      </w:r>
    </w:p>
    <w:p w:rsidR="00937AFB" w:rsidRPr="0019651A" w:rsidRDefault="00937AFB" w:rsidP="00937AFB">
      <w:pPr>
        <w:jc w:val="both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Иванов И.И.</w:t>
      </w:r>
      <w:r w:rsidRPr="0019651A">
        <w:rPr>
          <w:b/>
          <w:sz w:val="24"/>
          <w:szCs w:val="24"/>
          <w:vertAlign w:val="superscript"/>
        </w:rPr>
        <w:t>1</w:t>
      </w:r>
      <w:r w:rsidRPr="0019651A">
        <w:rPr>
          <w:b/>
          <w:sz w:val="24"/>
          <w:szCs w:val="24"/>
        </w:rPr>
        <w:t>, Петров С.К.</w:t>
      </w:r>
      <w:r w:rsidRPr="0019651A">
        <w:rPr>
          <w:b/>
          <w:sz w:val="24"/>
          <w:szCs w:val="24"/>
          <w:vertAlign w:val="superscript"/>
        </w:rPr>
        <w:t>2</w:t>
      </w:r>
      <w:r w:rsidRPr="0019651A">
        <w:rPr>
          <w:b/>
          <w:sz w:val="24"/>
          <w:szCs w:val="24"/>
        </w:rPr>
        <w:t xml:space="preserve"> </w:t>
      </w:r>
    </w:p>
    <w:p w:rsidR="00937AFB" w:rsidRPr="0019651A" w:rsidRDefault="00937AFB" w:rsidP="00937AFB">
      <w:pPr>
        <w:jc w:val="both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 xml:space="preserve">1 - Северный государственный медицинский университет. Кафедра. Студент или должность E-mail: ivanov@mail.ru 2 -МУЗ «Городская   больница».  E-mail: </w:t>
      </w:r>
      <w:r w:rsidRPr="0019651A">
        <w:rPr>
          <w:b/>
          <w:sz w:val="24"/>
          <w:szCs w:val="24"/>
          <w:lang w:val="en-US"/>
        </w:rPr>
        <w:t>petrov</w:t>
      </w:r>
      <w:r w:rsidRPr="0019651A">
        <w:rPr>
          <w:b/>
          <w:sz w:val="24"/>
          <w:szCs w:val="24"/>
        </w:rPr>
        <w:t>@mail.ru</w:t>
      </w:r>
    </w:p>
    <w:p w:rsidR="00937AFB" w:rsidRPr="0019651A" w:rsidRDefault="00937AFB" w:rsidP="00937AFB">
      <w:pPr>
        <w:jc w:val="both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Научный руководитель: д.м.н., проф., Врангель С.П. (все полужирным шрифтом)</w:t>
      </w:r>
    </w:p>
    <w:p w:rsidR="00937AFB" w:rsidRPr="0019651A" w:rsidRDefault="00937AFB" w:rsidP="00937AFB">
      <w:pPr>
        <w:jc w:val="center"/>
        <w:rPr>
          <w:sz w:val="24"/>
          <w:szCs w:val="24"/>
        </w:rPr>
      </w:pPr>
      <w:r w:rsidRPr="0019651A">
        <w:rPr>
          <w:sz w:val="24"/>
          <w:szCs w:val="24"/>
        </w:rPr>
        <w:t>(1 строка пропуска)</w:t>
      </w:r>
    </w:p>
    <w:p w:rsidR="00937AFB" w:rsidRPr="0019651A" w:rsidRDefault="00937AFB" w:rsidP="00937AFB">
      <w:pPr>
        <w:rPr>
          <w:sz w:val="24"/>
          <w:szCs w:val="24"/>
        </w:rPr>
      </w:pPr>
      <w:r w:rsidRPr="0019651A">
        <w:rPr>
          <w:b/>
          <w:sz w:val="24"/>
          <w:szCs w:val="24"/>
        </w:rPr>
        <w:t>Аннотация</w:t>
      </w:r>
      <w:r w:rsidRPr="0019651A">
        <w:rPr>
          <w:sz w:val="24"/>
          <w:szCs w:val="24"/>
        </w:rPr>
        <w:t>: В настоящее время…</w:t>
      </w:r>
    </w:p>
    <w:p w:rsidR="00937AFB" w:rsidRPr="0019651A" w:rsidRDefault="00937AFB" w:rsidP="00937AFB">
      <w:pPr>
        <w:rPr>
          <w:sz w:val="24"/>
          <w:szCs w:val="24"/>
        </w:rPr>
      </w:pPr>
      <w:r w:rsidRPr="0019651A">
        <w:rPr>
          <w:b/>
          <w:sz w:val="24"/>
          <w:szCs w:val="24"/>
        </w:rPr>
        <w:t>Ключевые слова</w:t>
      </w:r>
      <w:r w:rsidRPr="0019651A">
        <w:rPr>
          <w:sz w:val="24"/>
          <w:szCs w:val="24"/>
        </w:rPr>
        <w:t>: экология, здоровье, медицина</w:t>
      </w:r>
    </w:p>
    <w:p w:rsidR="00937AFB" w:rsidRPr="0019651A" w:rsidRDefault="00937AFB" w:rsidP="00937AFB">
      <w:pPr>
        <w:jc w:val="center"/>
        <w:rPr>
          <w:sz w:val="24"/>
          <w:szCs w:val="24"/>
        </w:rPr>
      </w:pPr>
      <w:r w:rsidRPr="0019651A">
        <w:rPr>
          <w:sz w:val="24"/>
          <w:szCs w:val="24"/>
        </w:rPr>
        <w:t>(1 строка пропуска)</w:t>
      </w:r>
    </w:p>
    <w:p w:rsidR="00937AFB" w:rsidRPr="0019651A" w:rsidRDefault="00937AFB" w:rsidP="00937AFB">
      <w:pPr>
        <w:ind w:firstLine="709"/>
        <w:jc w:val="both"/>
        <w:rPr>
          <w:sz w:val="24"/>
          <w:szCs w:val="24"/>
        </w:rPr>
      </w:pPr>
      <w:r w:rsidRPr="0019651A">
        <w:rPr>
          <w:sz w:val="24"/>
          <w:szCs w:val="24"/>
        </w:rPr>
        <w:t>Европейский Север ... (те</w:t>
      </w:r>
      <w:proofErr w:type="gramStart"/>
      <w:r w:rsidRPr="0019651A">
        <w:rPr>
          <w:sz w:val="24"/>
          <w:szCs w:val="24"/>
        </w:rPr>
        <w:t>кст ст</w:t>
      </w:r>
      <w:proofErr w:type="gramEnd"/>
      <w:r w:rsidRPr="0019651A">
        <w:rPr>
          <w:sz w:val="24"/>
          <w:szCs w:val="24"/>
        </w:rPr>
        <w:t>атьи, выравнивание по ширине, без переносов)</w:t>
      </w:r>
    </w:p>
    <w:p w:rsidR="00937AFB" w:rsidRPr="0019651A" w:rsidRDefault="00937AFB" w:rsidP="00937AFB">
      <w:pPr>
        <w:jc w:val="center"/>
        <w:rPr>
          <w:sz w:val="24"/>
          <w:szCs w:val="24"/>
        </w:rPr>
      </w:pPr>
      <w:r w:rsidRPr="0019651A">
        <w:rPr>
          <w:sz w:val="24"/>
          <w:szCs w:val="24"/>
        </w:rPr>
        <w:t>(1 строка пропуска)</w:t>
      </w:r>
    </w:p>
    <w:p w:rsidR="00937AFB" w:rsidRPr="0019651A" w:rsidRDefault="00937AFB" w:rsidP="00937AFB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Литература: (не использовать автоматический список)</w:t>
      </w:r>
    </w:p>
    <w:p w:rsidR="00937AFB" w:rsidRPr="0019651A" w:rsidRDefault="00937AFB" w:rsidP="00937AFB">
      <w:pPr>
        <w:shd w:val="clear" w:color="auto" w:fill="FFFFFF"/>
        <w:rPr>
          <w:color w:val="303030"/>
          <w:sz w:val="24"/>
          <w:szCs w:val="24"/>
        </w:rPr>
      </w:pPr>
      <w:r w:rsidRPr="0019651A">
        <w:rPr>
          <w:color w:val="303030"/>
          <w:sz w:val="24"/>
          <w:szCs w:val="24"/>
        </w:rPr>
        <w:t>1.</w:t>
      </w:r>
      <w:r w:rsidRPr="0019651A">
        <w:rPr>
          <w:i/>
          <w:iCs/>
          <w:color w:val="303030"/>
          <w:sz w:val="24"/>
          <w:szCs w:val="24"/>
        </w:rPr>
        <w:t> Анохин М. И</w:t>
      </w:r>
      <w:r w:rsidRPr="0019651A">
        <w:rPr>
          <w:color w:val="303030"/>
          <w:sz w:val="24"/>
          <w:szCs w:val="24"/>
        </w:rPr>
        <w:t>. Компьютерная спирометрия у детей. М.</w:t>
      </w:r>
      <w:proofErr w:type="gramStart"/>
      <w:r w:rsidRPr="0019651A">
        <w:rPr>
          <w:color w:val="303030"/>
          <w:sz w:val="24"/>
          <w:szCs w:val="24"/>
        </w:rPr>
        <w:t xml:space="preserve"> :</w:t>
      </w:r>
      <w:proofErr w:type="gramEnd"/>
      <w:r w:rsidRPr="0019651A">
        <w:rPr>
          <w:color w:val="303030"/>
          <w:sz w:val="24"/>
          <w:szCs w:val="24"/>
        </w:rPr>
        <w:t xml:space="preserve"> Изд-во «БИНОМ», 2012. 104 с.</w:t>
      </w:r>
    </w:p>
    <w:p w:rsidR="00937AFB" w:rsidRPr="0019651A" w:rsidRDefault="00937AFB" w:rsidP="00937AFB">
      <w:pPr>
        <w:shd w:val="clear" w:color="auto" w:fill="FFFFFF"/>
        <w:rPr>
          <w:color w:val="303030"/>
          <w:sz w:val="24"/>
          <w:szCs w:val="24"/>
        </w:rPr>
      </w:pPr>
      <w:r w:rsidRPr="0019651A">
        <w:rPr>
          <w:color w:val="303030"/>
          <w:sz w:val="24"/>
          <w:szCs w:val="24"/>
        </w:rPr>
        <w:t>2.</w:t>
      </w:r>
      <w:r w:rsidRPr="0019651A">
        <w:rPr>
          <w:i/>
          <w:iCs/>
          <w:color w:val="303030"/>
          <w:sz w:val="24"/>
          <w:szCs w:val="24"/>
        </w:rPr>
        <w:t>Бузинов Р. В., Гордиенко Т. А., Гудков А. Б., Бобун И. И., Агафонов В. М.,Болтенков  В. П.  </w:t>
      </w:r>
      <w:r w:rsidRPr="0019651A">
        <w:rPr>
          <w:color w:val="303030"/>
          <w:sz w:val="24"/>
          <w:szCs w:val="24"/>
        </w:rPr>
        <w:t>Динамика   заболеваемости   острыми  кишечными  инфекциями населения Архангельской области // Экология человека. 2011. № 9. С. 3–8.</w:t>
      </w:r>
    </w:p>
    <w:p w:rsidR="00937AFB" w:rsidRPr="0019651A" w:rsidRDefault="00937AFB" w:rsidP="00937AFB">
      <w:pPr>
        <w:shd w:val="clear" w:color="auto" w:fill="FFFFFF"/>
        <w:rPr>
          <w:color w:val="303030"/>
          <w:sz w:val="24"/>
          <w:szCs w:val="24"/>
          <w:lang w:val="en-US"/>
        </w:rPr>
      </w:pPr>
      <w:r w:rsidRPr="0019651A">
        <w:rPr>
          <w:color w:val="303030"/>
          <w:sz w:val="24"/>
          <w:szCs w:val="24"/>
        </w:rPr>
        <w:t>3. Индивидуальная чувствительность человека к гелиогеофизическим факторам / Н. П. Верко, П. Е. Григорьев, М. А. Кокарева, И. И. Добрева // Ученые записки Таврического национального университета им. В</w:t>
      </w:r>
      <w:r w:rsidRPr="0019651A">
        <w:rPr>
          <w:color w:val="303030"/>
          <w:sz w:val="24"/>
          <w:szCs w:val="24"/>
          <w:lang w:val="en-US"/>
        </w:rPr>
        <w:t xml:space="preserve">. </w:t>
      </w:r>
      <w:r w:rsidRPr="0019651A">
        <w:rPr>
          <w:color w:val="303030"/>
          <w:sz w:val="24"/>
          <w:szCs w:val="24"/>
        </w:rPr>
        <w:t>И</w:t>
      </w:r>
      <w:r w:rsidRPr="0019651A">
        <w:rPr>
          <w:color w:val="303030"/>
          <w:sz w:val="24"/>
          <w:szCs w:val="24"/>
          <w:lang w:val="en-US"/>
        </w:rPr>
        <w:t xml:space="preserve">. </w:t>
      </w:r>
      <w:r w:rsidRPr="0019651A">
        <w:rPr>
          <w:color w:val="303030"/>
          <w:sz w:val="24"/>
          <w:szCs w:val="24"/>
        </w:rPr>
        <w:t>Вернадского</w:t>
      </w:r>
      <w:r w:rsidRPr="0019651A">
        <w:rPr>
          <w:color w:val="303030"/>
          <w:sz w:val="24"/>
          <w:szCs w:val="24"/>
          <w:lang w:val="en-US"/>
        </w:rPr>
        <w:t xml:space="preserve">. </w:t>
      </w:r>
      <w:r w:rsidRPr="0019651A">
        <w:rPr>
          <w:color w:val="303030"/>
          <w:sz w:val="24"/>
          <w:szCs w:val="24"/>
        </w:rPr>
        <w:t>Серия</w:t>
      </w:r>
      <w:r w:rsidRPr="0019651A">
        <w:rPr>
          <w:color w:val="303030"/>
          <w:sz w:val="24"/>
          <w:szCs w:val="24"/>
          <w:lang w:val="en-US"/>
        </w:rPr>
        <w:t xml:space="preserve"> «</w:t>
      </w:r>
      <w:r w:rsidRPr="0019651A">
        <w:rPr>
          <w:color w:val="303030"/>
          <w:sz w:val="24"/>
          <w:szCs w:val="24"/>
        </w:rPr>
        <w:t>Биология</w:t>
      </w:r>
      <w:r w:rsidRPr="0019651A">
        <w:rPr>
          <w:color w:val="303030"/>
          <w:sz w:val="24"/>
          <w:szCs w:val="24"/>
          <w:lang w:val="en-US"/>
        </w:rPr>
        <w:t xml:space="preserve">, </w:t>
      </w:r>
      <w:r w:rsidRPr="0019651A">
        <w:rPr>
          <w:color w:val="303030"/>
          <w:sz w:val="24"/>
          <w:szCs w:val="24"/>
        </w:rPr>
        <w:t>химия</w:t>
      </w:r>
      <w:r w:rsidRPr="0019651A">
        <w:rPr>
          <w:color w:val="303030"/>
          <w:sz w:val="24"/>
          <w:szCs w:val="24"/>
          <w:lang w:val="en-US"/>
        </w:rPr>
        <w:t xml:space="preserve">». 2006. </w:t>
      </w:r>
      <w:r w:rsidRPr="0019651A">
        <w:rPr>
          <w:color w:val="303030"/>
          <w:sz w:val="24"/>
          <w:szCs w:val="24"/>
        </w:rPr>
        <w:t>Т</w:t>
      </w:r>
      <w:r w:rsidRPr="0019651A">
        <w:rPr>
          <w:color w:val="303030"/>
          <w:sz w:val="24"/>
          <w:szCs w:val="24"/>
          <w:lang w:val="en-US"/>
        </w:rPr>
        <w:t xml:space="preserve">. 19(58), № 4. </w:t>
      </w:r>
      <w:r w:rsidRPr="0019651A">
        <w:rPr>
          <w:color w:val="303030"/>
          <w:sz w:val="24"/>
          <w:szCs w:val="24"/>
        </w:rPr>
        <w:t>С</w:t>
      </w:r>
      <w:r w:rsidRPr="0019651A">
        <w:rPr>
          <w:color w:val="303030"/>
          <w:sz w:val="24"/>
          <w:szCs w:val="24"/>
          <w:lang w:val="en-US"/>
        </w:rPr>
        <w:t>. 41–46.</w:t>
      </w:r>
    </w:p>
    <w:p w:rsidR="00937AFB" w:rsidRPr="0019651A" w:rsidRDefault="00937AFB" w:rsidP="00937AFB">
      <w:pPr>
        <w:shd w:val="clear" w:color="auto" w:fill="FFFFFF"/>
        <w:rPr>
          <w:color w:val="303030"/>
          <w:sz w:val="24"/>
          <w:szCs w:val="24"/>
          <w:lang w:val="en-US"/>
        </w:rPr>
      </w:pPr>
      <w:r w:rsidRPr="0019651A">
        <w:rPr>
          <w:color w:val="303030"/>
          <w:sz w:val="24"/>
          <w:szCs w:val="24"/>
          <w:lang w:val="en-US"/>
        </w:rPr>
        <w:t>4. </w:t>
      </w:r>
      <w:r w:rsidRPr="0019651A">
        <w:rPr>
          <w:i/>
          <w:iCs/>
          <w:color w:val="303030"/>
          <w:sz w:val="24"/>
          <w:szCs w:val="24"/>
          <w:lang w:val="en-US"/>
        </w:rPr>
        <w:t>Berner J., Furgal C.</w:t>
      </w:r>
      <w:r w:rsidRPr="0019651A">
        <w:rPr>
          <w:color w:val="303030"/>
          <w:sz w:val="24"/>
          <w:szCs w:val="24"/>
          <w:lang w:val="en-US"/>
        </w:rPr>
        <w:t> Impacts of a Warming Arctic // Arctic Climate Impact Assess-</w:t>
      </w:r>
      <w:proofErr w:type="gramStart"/>
      <w:r w:rsidRPr="0019651A">
        <w:rPr>
          <w:color w:val="303030"/>
          <w:sz w:val="24"/>
          <w:szCs w:val="24"/>
          <w:lang w:val="en-US"/>
        </w:rPr>
        <w:t>ment  Scientific</w:t>
      </w:r>
      <w:proofErr w:type="gramEnd"/>
      <w:r w:rsidRPr="0019651A">
        <w:rPr>
          <w:color w:val="303030"/>
          <w:sz w:val="24"/>
          <w:szCs w:val="24"/>
          <w:lang w:val="en-US"/>
        </w:rPr>
        <w:t xml:space="preserve"> Report. </w:t>
      </w:r>
      <w:proofErr w:type="gramStart"/>
      <w:r w:rsidRPr="0019651A">
        <w:rPr>
          <w:color w:val="303030"/>
          <w:sz w:val="24"/>
          <w:szCs w:val="24"/>
          <w:lang w:val="en-US"/>
        </w:rPr>
        <w:t>Chapter 15.</w:t>
      </w:r>
      <w:proofErr w:type="gramEnd"/>
      <w:r w:rsidRPr="0019651A">
        <w:rPr>
          <w:color w:val="303030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9651A">
            <w:rPr>
              <w:color w:val="303030"/>
              <w:sz w:val="24"/>
              <w:szCs w:val="24"/>
              <w:lang w:val="en-US"/>
            </w:rPr>
            <w:t>Cambridge</w:t>
          </w:r>
        </w:smartTag>
        <w:r w:rsidRPr="0019651A">
          <w:rPr>
            <w:color w:val="303030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19651A">
            <w:rPr>
              <w:color w:val="303030"/>
              <w:sz w:val="24"/>
              <w:szCs w:val="24"/>
              <w:lang w:val="en-US"/>
            </w:rPr>
            <w:t>University</w:t>
          </w:r>
        </w:smartTag>
      </w:smartTag>
      <w:r w:rsidRPr="0019651A">
        <w:rPr>
          <w:color w:val="303030"/>
          <w:sz w:val="24"/>
          <w:szCs w:val="24"/>
          <w:lang w:val="en-US"/>
        </w:rPr>
        <w:t xml:space="preserve"> Press,</w:t>
      </w:r>
      <w:proofErr w:type="gramStart"/>
      <w:r w:rsidRPr="0019651A">
        <w:rPr>
          <w:color w:val="303030"/>
          <w:sz w:val="24"/>
          <w:szCs w:val="24"/>
          <w:lang w:val="en-US"/>
        </w:rPr>
        <w:t>  2005</w:t>
      </w:r>
      <w:proofErr w:type="gramEnd"/>
      <w:r w:rsidRPr="0019651A">
        <w:rPr>
          <w:color w:val="303030"/>
          <w:sz w:val="24"/>
          <w:szCs w:val="24"/>
          <w:lang w:val="en-US"/>
        </w:rPr>
        <w:t xml:space="preserve">. </w:t>
      </w:r>
      <w:r w:rsidRPr="0019651A">
        <w:rPr>
          <w:color w:val="303030"/>
          <w:sz w:val="24"/>
          <w:szCs w:val="24"/>
        </w:rPr>
        <w:t>Р</w:t>
      </w:r>
      <w:r w:rsidRPr="0019651A">
        <w:rPr>
          <w:color w:val="303030"/>
          <w:sz w:val="24"/>
          <w:szCs w:val="24"/>
          <w:lang w:val="en-US"/>
        </w:rPr>
        <w:t>. 863–906.</w:t>
      </w:r>
    </w:p>
    <w:p w:rsidR="00937AFB" w:rsidRDefault="00937AFB" w:rsidP="00937AFB">
      <w:pPr>
        <w:shd w:val="clear" w:color="auto" w:fill="FFFFFF"/>
        <w:rPr>
          <w:color w:val="303030"/>
          <w:sz w:val="24"/>
          <w:szCs w:val="24"/>
        </w:rPr>
      </w:pPr>
      <w:r w:rsidRPr="0019651A">
        <w:rPr>
          <w:color w:val="303030"/>
          <w:sz w:val="24"/>
          <w:szCs w:val="24"/>
          <w:lang w:val="en-US"/>
        </w:rPr>
        <w:t>5. </w:t>
      </w:r>
      <w:r w:rsidRPr="0019651A">
        <w:rPr>
          <w:i/>
          <w:iCs/>
          <w:color w:val="303030"/>
          <w:sz w:val="24"/>
          <w:szCs w:val="24"/>
          <w:lang w:val="en-US"/>
        </w:rPr>
        <w:t>Kudayeva I. V., Masnavieva L. B., Budarina L. A.</w:t>
      </w:r>
      <w:r w:rsidRPr="0019651A">
        <w:rPr>
          <w:color w:val="303030"/>
          <w:sz w:val="24"/>
          <w:szCs w:val="24"/>
          <w:lang w:val="en-US"/>
        </w:rPr>
        <w:t xml:space="preserve"> Metallic mercury effect on the indices of oxidative stress in persons with neurological disorders // European Journal of Natural History. </w:t>
      </w:r>
      <w:r w:rsidRPr="0019651A">
        <w:rPr>
          <w:color w:val="303030"/>
          <w:sz w:val="24"/>
          <w:szCs w:val="24"/>
        </w:rPr>
        <w:t xml:space="preserve">2008. </w:t>
      </w:r>
      <w:proofErr w:type="gramStart"/>
      <w:r w:rsidRPr="0019651A">
        <w:rPr>
          <w:color w:val="303030"/>
          <w:sz w:val="24"/>
          <w:szCs w:val="24"/>
          <w:lang w:val="en-US"/>
        </w:rPr>
        <w:t>N</w:t>
      </w:r>
      <w:r w:rsidRPr="0019651A">
        <w:rPr>
          <w:color w:val="303030"/>
          <w:sz w:val="24"/>
          <w:szCs w:val="24"/>
        </w:rPr>
        <w:t xml:space="preserve"> 3.</w:t>
      </w:r>
      <w:proofErr w:type="gramEnd"/>
      <w:r w:rsidRPr="0019651A">
        <w:rPr>
          <w:color w:val="303030"/>
          <w:sz w:val="24"/>
          <w:szCs w:val="24"/>
          <w:lang w:val="en-US"/>
        </w:rPr>
        <w:t> </w:t>
      </w:r>
      <w:r w:rsidRPr="0019651A">
        <w:rPr>
          <w:color w:val="303030"/>
          <w:sz w:val="24"/>
          <w:szCs w:val="24"/>
        </w:rPr>
        <w:t>Р. 54–55.</w:t>
      </w:r>
    </w:p>
    <w:p w:rsidR="00937AFB" w:rsidRDefault="00937AFB" w:rsidP="00937AFB">
      <w:pPr>
        <w:shd w:val="clear" w:color="auto" w:fill="FFFFFF"/>
        <w:rPr>
          <w:color w:val="303030"/>
          <w:sz w:val="24"/>
          <w:szCs w:val="24"/>
        </w:rPr>
      </w:pPr>
    </w:p>
    <w:p w:rsidR="00937AFB" w:rsidRDefault="00937AFB" w:rsidP="00937AFB">
      <w:pPr>
        <w:shd w:val="clear" w:color="auto" w:fill="FFFFFF"/>
        <w:jc w:val="center"/>
        <w:rPr>
          <w:color w:val="FF0000"/>
          <w:sz w:val="24"/>
          <w:szCs w:val="24"/>
        </w:rPr>
      </w:pPr>
      <w:r w:rsidRPr="003E4BEC">
        <w:rPr>
          <w:color w:val="FF0000"/>
          <w:sz w:val="24"/>
          <w:szCs w:val="24"/>
        </w:rPr>
        <w:t>ОТВЕТСТВЕННОСТЬ ЗА СОДЕРЖАНИЕ СТАТЬИ, ОБОСНОВАННОСТЬ ВЫВОДОВ И ЗАКЛЮЧЕНИЙ НЕСУТ АВТОРЫ И НАУЧНЫЙ РУКОВОДИТЕЛЬ</w:t>
      </w:r>
    </w:p>
    <w:p w:rsidR="00937AFB" w:rsidRDefault="00937AFB" w:rsidP="00937AFB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937AFB" w:rsidRPr="003E4BEC" w:rsidRDefault="00937AFB" w:rsidP="00937AFB">
      <w:pPr>
        <w:shd w:val="clear" w:color="auto" w:fill="FFFFFF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ВСЕ СТАТЬИ БУДУТ ПРОВЕДЕНЫ НА ОБЪЕМ ЗАИМСТВОВАНИЯ. РАБОТЫ С УРОВНЕМ ЗАИМОСТВОВАНИЙ, ПРЕВЫШАЮЩИМ НОРМАТИВЫ, УСТАНОВЛЕННЫЕ ВУЗОМ, ПУБЛИКОВАТЬСЯ НЕ БУДУТ</w:t>
      </w:r>
    </w:p>
    <w:p w:rsidR="00937AFB" w:rsidRDefault="00937AFB" w:rsidP="00937AFB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Мы ответим на Ваши вопросы: </w:t>
      </w:r>
    </w:p>
    <w:p w:rsidR="00937AFB" w:rsidRPr="0019651A" w:rsidRDefault="00937AFB" w:rsidP="00937AFB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>редколлегия журнала Бюллетень СГМУ,</w:t>
      </w:r>
      <w:r>
        <w:rPr>
          <w:b/>
          <w:bCs/>
          <w:color w:val="333333"/>
          <w:sz w:val="24"/>
          <w:szCs w:val="24"/>
        </w:rPr>
        <w:t xml:space="preserve"> СГМУ, главный корпус, </w:t>
      </w:r>
      <w:r w:rsidRPr="0019651A">
        <w:rPr>
          <w:b/>
          <w:bCs/>
          <w:color w:val="333333"/>
          <w:sz w:val="24"/>
          <w:szCs w:val="24"/>
        </w:rPr>
        <w:t xml:space="preserve">каб.2506 </w:t>
      </w:r>
    </w:p>
    <w:p w:rsidR="00937AFB" w:rsidRPr="00EA3943" w:rsidRDefault="00937AFB" w:rsidP="00937AFB">
      <w:pPr>
        <w:jc w:val="both"/>
        <w:rPr>
          <w:sz w:val="24"/>
          <w:szCs w:val="24"/>
          <w:lang w:val="en-US"/>
        </w:rPr>
      </w:pPr>
      <w:r w:rsidRPr="0019651A">
        <w:rPr>
          <w:b/>
          <w:bCs/>
          <w:color w:val="333333"/>
          <w:sz w:val="24"/>
          <w:szCs w:val="24"/>
        </w:rPr>
        <w:t>тел</w:t>
      </w:r>
      <w:r w:rsidRPr="00EA3943">
        <w:rPr>
          <w:b/>
          <w:bCs/>
          <w:color w:val="333333"/>
          <w:sz w:val="24"/>
          <w:szCs w:val="24"/>
          <w:lang w:val="en-US"/>
        </w:rPr>
        <w:t xml:space="preserve">. (8182) 21-11-42, </w:t>
      </w:r>
      <w:r w:rsidRPr="0019651A">
        <w:rPr>
          <w:b/>
          <w:sz w:val="24"/>
          <w:szCs w:val="24"/>
          <w:lang w:val="en-US"/>
        </w:rPr>
        <w:t>e</w:t>
      </w:r>
      <w:r w:rsidRPr="00EA3943">
        <w:rPr>
          <w:b/>
          <w:sz w:val="24"/>
          <w:szCs w:val="24"/>
          <w:lang w:val="en-US"/>
        </w:rPr>
        <w:t>-</w:t>
      </w:r>
      <w:r w:rsidRPr="0019651A">
        <w:rPr>
          <w:b/>
          <w:sz w:val="24"/>
          <w:szCs w:val="24"/>
          <w:lang w:val="en-US"/>
        </w:rPr>
        <w:t>mail</w:t>
      </w:r>
      <w:r w:rsidRPr="00EA3943">
        <w:rPr>
          <w:sz w:val="24"/>
          <w:szCs w:val="24"/>
          <w:lang w:val="en-US"/>
        </w:rPr>
        <w:t xml:space="preserve"> </w:t>
      </w:r>
      <w:r w:rsidRPr="0019651A">
        <w:rPr>
          <w:sz w:val="24"/>
          <w:szCs w:val="24"/>
          <w:lang w:val="en-US"/>
        </w:rPr>
        <w:t>bulnsmu</w:t>
      </w:r>
      <w:r w:rsidRPr="00EA3943">
        <w:rPr>
          <w:sz w:val="24"/>
          <w:szCs w:val="24"/>
          <w:lang w:val="en-US"/>
        </w:rPr>
        <w:t>@</w:t>
      </w:r>
      <w:r w:rsidRPr="0019651A">
        <w:rPr>
          <w:sz w:val="24"/>
          <w:szCs w:val="24"/>
          <w:lang w:val="en-US"/>
        </w:rPr>
        <w:t>yandex</w:t>
      </w:r>
      <w:r w:rsidRPr="00EA3943">
        <w:rPr>
          <w:sz w:val="24"/>
          <w:szCs w:val="24"/>
          <w:lang w:val="en-US"/>
        </w:rPr>
        <w:t>.</w:t>
      </w:r>
      <w:r w:rsidRPr="0019651A">
        <w:rPr>
          <w:sz w:val="24"/>
          <w:szCs w:val="24"/>
          <w:lang w:val="en-US"/>
        </w:rPr>
        <w:t>ru</w:t>
      </w:r>
    </w:p>
    <w:p w:rsidR="00937AFB" w:rsidRPr="0019651A" w:rsidRDefault="00937AFB" w:rsidP="00937AFB">
      <w:pPr>
        <w:jc w:val="both"/>
        <w:rPr>
          <w:sz w:val="24"/>
          <w:szCs w:val="24"/>
        </w:rPr>
      </w:pPr>
      <w:proofErr w:type="gramStart"/>
      <w:r w:rsidRPr="0019651A">
        <w:rPr>
          <w:b/>
          <w:bCs/>
          <w:color w:val="333333"/>
          <w:sz w:val="24"/>
          <w:szCs w:val="24"/>
        </w:rPr>
        <w:t>Ответственный за выпуск «Бюллетеня СГМУ»</w:t>
      </w:r>
      <w:r w:rsidRPr="0019651A">
        <w:rPr>
          <w:sz w:val="24"/>
          <w:szCs w:val="24"/>
        </w:rPr>
        <w:t xml:space="preserve"> </w:t>
      </w:r>
      <w:proofErr w:type="gramEnd"/>
    </w:p>
    <w:p w:rsidR="00937AFB" w:rsidRPr="0019651A" w:rsidRDefault="00937AFB" w:rsidP="00937AFB">
      <w:pPr>
        <w:jc w:val="both"/>
        <w:rPr>
          <w:bCs/>
          <w:color w:val="333333"/>
          <w:sz w:val="24"/>
          <w:szCs w:val="24"/>
        </w:rPr>
      </w:pPr>
      <w:r w:rsidRPr="0019651A">
        <w:rPr>
          <w:bCs/>
          <w:color w:val="333333"/>
          <w:sz w:val="24"/>
          <w:szCs w:val="24"/>
        </w:rPr>
        <w:t>Парамонов Андрей Андреевич, моб. тел.: +79214748188</w:t>
      </w:r>
    </w:p>
    <w:p w:rsidR="00937AFB" w:rsidRPr="0019651A" w:rsidRDefault="00937AFB" w:rsidP="00937AFB">
      <w:pPr>
        <w:jc w:val="both"/>
        <w:rPr>
          <w:bCs/>
          <w:color w:val="333333"/>
          <w:sz w:val="24"/>
          <w:szCs w:val="24"/>
        </w:rPr>
      </w:pPr>
      <w:r w:rsidRPr="0019651A">
        <w:rPr>
          <w:bCs/>
          <w:color w:val="333333"/>
          <w:sz w:val="24"/>
          <w:szCs w:val="24"/>
        </w:rPr>
        <w:t>Боровков Дмитрий моб</w:t>
      </w:r>
      <w:proofErr w:type="gramStart"/>
      <w:r w:rsidRPr="0019651A">
        <w:rPr>
          <w:bCs/>
          <w:color w:val="333333"/>
          <w:sz w:val="24"/>
          <w:szCs w:val="24"/>
        </w:rPr>
        <w:t>.т</w:t>
      </w:r>
      <w:proofErr w:type="gramEnd"/>
      <w:r w:rsidRPr="0019651A">
        <w:rPr>
          <w:bCs/>
          <w:color w:val="333333"/>
          <w:sz w:val="24"/>
          <w:szCs w:val="24"/>
        </w:rPr>
        <w:t>ел +79535002394</w:t>
      </w:r>
    </w:p>
    <w:p w:rsidR="00937AFB" w:rsidRDefault="00937AFB" w:rsidP="00937AFB">
      <w:pPr>
        <w:jc w:val="right"/>
        <w:rPr>
          <w:sz w:val="24"/>
          <w:szCs w:val="24"/>
        </w:rPr>
      </w:pPr>
    </w:p>
    <w:p w:rsidR="00937AFB" w:rsidRPr="0019651A" w:rsidRDefault="00937AFB" w:rsidP="00937AFB">
      <w:pPr>
        <w:jc w:val="right"/>
        <w:rPr>
          <w:sz w:val="24"/>
          <w:szCs w:val="24"/>
        </w:rPr>
      </w:pPr>
      <w:r w:rsidRPr="0019651A">
        <w:rPr>
          <w:sz w:val="24"/>
          <w:szCs w:val="24"/>
        </w:rPr>
        <w:lastRenderedPageBreak/>
        <w:t>Приложение 3</w:t>
      </w:r>
    </w:p>
    <w:p w:rsidR="00937AFB" w:rsidRPr="0019651A" w:rsidRDefault="00937AFB" w:rsidP="00937AFB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РАЗДЕЛЫ ДЛЯ ПУБЛИКАЦИИ В СБОРНИКЕ БЮЛЛЕТЕНЬ СГМУ №</w:t>
      </w:r>
      <w:r>
        <w:rPr>
          <w:b/>
          <w:sz w:val="24"/>
          <w:szCs w:val="24"/>
        </w:rPr>
        <w:t>1</w:t>
      </w:r>
      <w:r w:rsidRPr="0019651A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8</w:t>
      </w: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Безопасность в чрезвычайных ситуациях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Медицина Арктики.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19651A">
        <w:rPr>
          <w:iCs/>
          <w:sz w:val="24"/>
          <w:szCs w:val="24"/>
        </w:rPr>
        <w:t>Проблемы морской и военной медицины.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хирургии, травматологии и ортопедии.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анестезиологии и интенсивной терапии.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онкологии, лучевой диагностики и лучевой терапии.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педиатрии.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iCs/>
          <w:sz w:val="24"/>
          <w:szCs w:val="24"/>
        </w:rPr>
        <w:t>Проблемы офтальмологии.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стоматологии.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терапии.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акушерства и гинекологии.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психического здоровья.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Теоретические основы клинической медицины (физиология, биология, химия).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 xml:space="preserve">Проблемы </w:t>
      </w:r>
      <w:r w:rsidRPr="0019651A">
        <w:rPr>
          <w:iCs/>
          <w:sz w:val="24"/>
          <w:szCs w:val="24"/>
        </w:rPr>
        <w:t>гистологии, цитологии, эмбриологии и анатомии.</w:t>
      </w:r>
      <w:r w:rsidRPr="0019651A">
        <w:rPr>
          <w:sz w:val="24"/>
          <w:szCs w:val="24"/>
        </w:rPr>
        <w:t xml:space="preserve"> 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 xml:space="preserve">Проблемы гигиены, физиологии труда и экологии 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Медико-социальные проблемы здоровья.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19651A">
        <w:rPr>
          <w:iCs/>
          <w:sz w:val="24"/>
          <w:szCs w:val="24"/>
        </w:rPr>
        <w:t>Проблемы медицинской физики и биоинформатики.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клинической и лабораторной гемостазиологии.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фармации и фармакологии.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История медицины и науки.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iCs/>
          <w:sz w:val="24"/>
          <w:szCs w:val="24"/>
        </w:rPr>
        <w:t>Медицина на английском (симпозиум и доклады на английском языке).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педагогики и психологии высшей школы.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19651A">
        <w:rPr>
          <w:iCs/>
          <w:sz w:val="24"/>
          <w:szCs w:val="24"/>
        </w:rPr>
        <w:t>Здоровый образ жизни и оздоровительные технологии.</w:t>
      </w:r>
    </w:p>
    <w:p w:rsidR="00937AFB" w:rsidRPr="006A3F1E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6A3F1E">
        <w:rPr>
          <w:sz w:val="24"/>
          <w:szCs w:val="24"/>
        </w:rPr>
        <w:t xml:space="preserve">Интеллектуальные </w:t>
      </w:r>
      <w:proofErr w:type="gramStart"/>
      <w:r w:rsidRPr="006A3F1E">
        <w:rPr>
          <w:sz w:val="24"/>
          <w:szCs w:val="24"/>
        </w:rPr>
        <w:t>революции</w:t>
      </w:r>
      <w:proofErr w:type="gramEnd"/>
      <w:r w:rsidRPr="006A3F1E">
        <w:rPr>
          <w:sz w:val="24"/>
          <w:szCs w:val="24"/>
        </w:rPr>
        <w:t xml:space="preserve"> изменившие мир: наука, общество, прогресс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экономики и управления социальными процессами.</w:t>
      </w:r>
    </w:p>
    <w:p w:rsidR="00937AFB" w:rsidRPr="0019651A" w:rsidRDefault="00937AFB" w:rsidP="00937AFB">
      <w:pPr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19651A">
        <w:rPr>
          <w:iCs/>
          <w:sz w:val="24"/>
          <w:szCs w:val="24"/>
        </w:rPr>
        <w:t>Язык, культура, коммуникация в медицинской практике.</w:t>
      </w: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937AFB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  <w:sectPr w:rsidR="00937AFB" w:rsidRPr="0019651A" w:rsidSect="0092183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37AFB" w:rsidRPr="00955542" w:rsidRDefault="00937AFB" w:rsidP="00937AFB">
      <w:pPr>
        <w:jc w:val="right"/>
        <w:rPr>
          <w:b/>
          <w:sz w:val="24"/>
          <w:szCs w:val="24"/>
        </w:rPr>
      </w:pPr>
      <w:r w:rsidRPr="00955542">
        <w:rPr>
          <w:b/>
          <w:sz w:val="24"/>
          <w:szCs w:val="24"/>
        </w:rPr>
        <w:lastRenderedPageBreak/>
        <w:t xml:space="preserve">Приложение 4 </w:t>
      </w:r>
    </w:p>
    <w:p w:rsidR="00937AFB" w:rsidRPr="0019651A" w:rsidRDefault="00937AFB" w:rsidP="00937AFB">
      <w:pPr>
        <w:jc w:val="center"/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t>ЗАЯВКА НА ПУБЛИКАЦИЮ СТАТЬИ В СБОРНИКЕ БЮЛЛЕТЕНЬ СГМУ №1-201</w:t>
      </w:r>
      <w:r>
        <w:rPr>
          <w:b/>
          <w:sz w:val="28"/>
          <w:szCs w:val="28"/>
        </w:rPr>
        <w:t>8</w:t>
      </w:r>
    </w:p>
    <w:p w:rsidR="00937AFB" w:rsidRPr="0019651A" w:rsidRDefault="00937AFB" w:rsidP="00937AFB">
      <w:pPr>
        <w:rPr>
          <w:sz w:val="24"/>
          <w:szCs w:val="24"/>
        </w:rPr>
      </w:pPr>
    </w:p>
    <w:tbl>
      <w:tblPr>
        <w:tblpPr w:leftFromText="180" w:rightFromText="180" w:vertAnchor="page" w:horzAnchor="margin" w:tblpY="2386"/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835"/>
        <w:gridCol w:w="678"/>
        <w:gridCol w:w="1772"/>
        <w:gridCol w:w="2551"/>
      </w:tblGrid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jc w:val="center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37AFB" w:rsidRPr="0019651A" w:rsidRDefault="00937AFB" w:rsidP="004155DD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Авт.1</w:t>
            </w:r>
          </w:p>
        </w:tc>
        <w:tc>
          <w:tcPr>
            <w:tcW w:w="2450" w:type="dxa"/>
            <w:gridSpan w:val="2"/>
          </w:tcPr>
          <w:p w:rsidR="00937AFB" w:rsidRPr="0019651A" w:rsidRDefault="00937AFB" w:rsidP="004155DD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Авт.2</w:t>
            </w:r>
          </w:p>
        </w:tc>
        <w:tc>
          <w:tcPr>
            <w:tcW w:w="2551" w:type="dxa"/>
          </w:tcPr>
          <w:p w:rsidR="00937AFB" w:rsidRPr="0019651A" w:rsidRDefault="00937AFB" w:rsidP="004155DD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Авт.3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E-mail</w:t>
            </w:r>
          </w:p>
        </w:tc>
        <w:tc>
          <w:tcPr>
            <w:tcW w:w="2835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Название статьи (не более 4-х страниц)</w:t>
            </w:r>
          </w:p>
        </w:tc>
        <w:tc>
          <w:tcPr>
            <w:tcW w:w="7836" w:type="dxa"/>
            <w:gridSpan w:val="4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7836" w:type="dxa"/>
            <w:gridSpan w:val="4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Раздел для публикации</w:t>
            </w:r>
          </w:p>
        </w:tc>
        <w:tc>
          <w:tcPr>
            <w:tcW w:w="7836" w:type="dxa"/>
            <w:gridSpan w:val="4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Квитанция об оплате</w:t>
            </w:r>
          </w:p>
        </w:tc>
        <w:tc>
          <w:tcPr>
            <w:tcW w:w="7836" w:type="dxa"/>
            <w:gridSpan w:val="4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№ _________           Дата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Тип статьи</w:t>
            </w:r>
          </w:p>
        </w:tc>
        <w:tc>
          <w:tcPr>
            <w:tcW w:w="3513" w:type="dxa"/>
            <w:gridSpan w:val="2"/>
          </w:tcPr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Тезисы конференции </w:t>
            </w: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AIMSC-201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Научная статья</w:t>
            </w:r>
          </w:p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Рецензия</w:t>
            </w:r>
          </w:p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Краткое сообщение</w:t>
            </w:r>
          </w:p>
        </w:tc>
        <w:tc>
          <w:tcPr>
            <w:tcW w:w="4323" w:type="dxa"/>
            <w:gridSpan w:val="2"/>
          </w:tcPr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Обзорная статья</w:t>
            </w:r>
          </w:p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Аннотация</w:t>
            </w:r>
          </w:p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Научный отчёт</w:t>
            </w:r>
          </w:p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Персоналии</w:t>
            </w:r>
          </w:p>
          <w:p w:rsidR="00937AFB" w:rsidRPr="0019651A" w:rsidRDefault="00937AFB" w:rsidP="00937AF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определён</w:t>
            </w:r>
          </w:p>
        </w:tc>
      </w:tr>
      <w:tr w:rsidR="00937AFB" w:rsidRPr="0019651A" w:rsidTr="004155DD">
        <w:tc>
          <w:tcPr>
            <w:tcW w:w="5637" w:type="dxa"/>
          </w:tcPr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 xml:space="preserve">Адрес для отправки сборника </w:t>
            </w:r>
          </w:p>
          <w:p w:rsidR="00937AFB" w:rsidRPr="0019651A" w:rsidRDefault="00937AFB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4"/>
          </w:tcPr>
          <w:p w:rsidR="00937AFB" w:rsidRPr="0019651A" w:rsidRDefault="00937AFB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  <w:r w:rsidRPr="0019651A">
        <w:rPr>
          <w:sz w:val="24"/>
          <w:szCs w:val="24"/>
        </w:rPr>
        <w:t>Подпись авторов: _____________________________</w:t>
      </w:r>
    </w:p>
    <w:p w:rsidR="00937AFB" w:rsidRPr="0019651A" w:rsidRDefault="00937AFB" w:rsidP="00937AFB">
      <w:pPr>
        <w:rPr>
          <w:sz w:val="24"/>
          <w:szCs w:val="24"/>
        </w:rPr>
      </w:pPr>
    </w:p>
    <w:p w:rsidR="00937AFB" w:rsidRPr="0019651A" w:rsidRDefault="00937AFB" w:rsidP="00937AFB">
      <w:pPr>
        <w:rPr>
          <w:sz w:val="24"/>
          <w:szCs w:val="24"/>
        </w:rPr>
      </w:pPr>
      <w:r w:rsidRPr="0019651A">
        <w:rPr>
          <w:sz w:val="24"/>
          <w:szCs w:val="24"/>
        </w:rPr>
        <w:t>Подпись научного руководителя (если имеется):  ________________________________</w:t>
      </w:r>
    </w:p>
    <w:p w:rsidR="00937AFB" w:rsidRPr="0019651A" w:rsidRDefault="00937AFB" w:rsidP="00937AFB">
      <w:pPr>
        <w:rPr>
          <w:sz w:val="24"/>
          <w:szCs w:val="24"/>
        </w:rPr>
        <w:sectPr w:rsidR="00937AFB" w:rsidRPr="0019651A" w:rsidSect="0092183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37AFB" w:rsidRPr="0019651A" w:rsidRDefault="00937AFB" w:rsidP="00937AFB">
      <w:pPr>
        <w:jc w:val="right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lastRenderedPageBreak/>
        <w:t>Приложение 5</w:t>
      </w:r>
    </w:p>
    <w:p w:rsidR="00937AFB" w:rsidRPr="0019651A" w:rsidRDefault="00937AFB" w:rsidP="00937AFB">
      <w:pPr>
        <w:jc w:val="right"/>
        <w:rPr>
          <w:b/>
        </w:rPr>
      </w:pPr>
    </w:p>
    <w:p w:rsidR="00937AFB" w:rsidRPr="0019651A" w:rsidRDefault="00937AFB" w:rsidP="00937AFB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Квитанция для оплаты организационного взноса</w:t>
      </w:r>
    </w:p>
    <w:p w:rsidR="00937AFB" w:rsidRPr="0019651A" w:rsidRDefault="00937AFB" w:rsidP="00937AFB">
      <w:pPr>
        <w:jc w:val="right"/>
        <w:rPr>
          <w:b/>
          <w:sz w:val="24"/>
          <w:szCs w:val="24"/>
        </w:rPr>
      </w:pPr>
    </w:p>
    <w:p w:rsidR="00937AFB" w:rsidRPr="0019651A" w:rsidRDefault="00937AFB" w:rsidP="00937AFB">
      <w:pPr>
        <w:rPr>
          <w:b/>
          <w:bCs/>
          <w:sz w:val="24"/>
          <w:szCs w:val="24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937AFB" w:rsidRPr="0019651A" w:rsidTr="004155DD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AFB" w:rsidRPr="0019651A" w:rsidRDefault="00937AFB" w:rsidP="004155DD">
            <w:pPr>
              <w:snapToGrid w:val="0"/>
              <w:jc w:val="both"/>
            </w:pPr>
          </w:p>
          <w:p w:rsidR="00937AFB" w:rsidRPr="0019651A" w:rsidRDefault="00937AFB" w:rsidP="004155DD">
            <w:pPr>
              <w:jc w:val="both"/>
            </w:pPr>
            <w:r w:rsidRPr="0019651A">
              <w:t>Извещение</w:t>
            </w: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  <w:r w:rsidRPr="0019651A"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FB" w:rsidRPr="0019651A" w:rsidRDefault="00937AFB" w:rsidP="004155DD">
            <w:pPr>
              <w:snapToGrid w:val="0"/>
              <w:jc w:val="both"/>
              <w:rPr>
                <w:b/>
                <w:i/>
              </w:rPr>
            </w:pPr>
            <w:r w:rsidRPr="0019651A">
              <w:rPr>
                <w:i/>
              </w:rPr>
              <w:t>Форма №</w:t>
            </w:r>
            <w:r w:rsidRPr="0019651A">
              <w:rPr>
                <w:b/>
                <w:i/>
              </w:rPr>
              <w:t>ПД-4</w:t>
            </w:r>
          </w:p>
          <w:p w:rsidR="00937AFB" w:rsidRPr="0019651A" w:rsidRDefault="00937AFB" w:rsidP="004155DD">
            <w:pPr>
              <w:jc w:val="both"/>
            </w:pPr>
            <w:r w:rsidRPr="0019651A">
              <w:t>УФК по Архангельской области и Ненецкому автономному округу (ФГБОУ ВО СГМУ (г</w:t>
            </w:r>
            <w:proofErr w:type="gramStart"/>
            <w:r w:rsidRPr="0019651A">
              <w:t>.А</w:t>
            </w:r>
            <w:proofErr w:type="gramEnd"/>
            <w:r w:rsidRPr="0019651A">
              <w:t>рхангельск) Минздрава России», л/с 20246X31100)</w:t>
            </w:r>
          </w:p>
          <w:p w:rsidR="00937AFB" w:rsidRPr="0019651A" w:rsidRDefault="00937AFB" w:rsidP="004155DD">
            <w:pPr>
              <w:jc w:val="both"/>
            </w:pPr>
            <w:proofErr w:type="gramStart"/>
            <w:r w:rsidRPr="0019651A">
              <w:t>Р</w:t>
            </w:r>
            <w:proofErr w:type="gramEnd"/>
            <w:r w:rsidRPr="0019651A">
              <w:t>/сч 40501810300002000002 Отделение Архангельск  г. Архангельск</w:t>
            </w:r>
          </w:p>
          <w:p w:rsidR="00937AFB" w:rsidRPr="0019651A" w:rsidRDefault="00937AFB" w:rsidP="004155DD">
            <w:pPr>
              <w:jc w:val="both"/>
            </w:pPr>
            <w:r w:rsidRPr="0019651A">
              <w:t xml:space="preserve">ИНН 2901047671 КПП 290101001 БИК 041117001 ОКАТО 11401 000000 ОКТМО 11701000     </w:t>
            </w:r>
          </w:p>
          <w:p w:rsidR="00937AFB" w:rsidRPr="0019651A" w:rsidRDefault="00937AFB" w:rsidP="004155DD">
            <w:pPr>
              <w:jc w:val="both"/>
            </w:pPr>
            <w:r w:rsidRPr="0019651A">
              <w:t>Назначение: код дохода (КБК) 000 000 000 000 000 00 130,  в т.ч. НДС 18%.</w:t>
            </w:r>
          </w:p>
          <w:p w:rsidR="00937AFB" w:rsidRPr="0019651A" w:rsidRDefault="00937AFB" w:rsidP="004155DD">
            <w:pPr>
              <w:rPr>
                <w:b/>
                <w:bCs/>
                <w:caps/>
                <w:sz w:val="26"/>
                <w:szCs w:val="26"/>
              </w:rPr>
            </w:pPr>
            <w:r w:rsidRPr="0019651A">
              <w:t xml:space="preserve">Назначение платежа: </w:t>
            </w:r>
            <w:r w:rsidRPr="0019651A">
              <w:rPr>
                <w:b/>
              </w:rPr>
              <w:t>Код дохода  00000000000000000130</w:t>
            </w:r>
            <w:r w:rsidRPr="0019651A">
              <w:t xml:space="preserve">  </w:t>
            </w:r>
            <w:r w:rsidRPr="0019651A">
              <w:rPr>
                <w:b/>
              </w:rPr>
              <w:t xml:space="preserve">Оргвзнос за участие ФИО в </w:t>
            </w:r>
            <w:r w:rsidRPr="0019651A">
              <w:rPr>
                <w:b/>
                <w:lang w:val="en-US"/>
              </w:rPr>
              <w:t>AIMSC</w:t>
            </w:r>
            <w:r w:rsidRPr="0019651A">
              <w:rPr>
                <w:b/>
              </w:rPr>
              <w:t>-201</w:t>
            </w:r>
            <w:r>
              <w:rPr>
                <w:b/>
              </w:rPr>
              <w:t>8</w:t>
            </w:r>
          </w:p>
          <w:p w:rsidR="00937AFB" w:rsidRPr="0019651A" w:rsidRDefault="00937AFB" w:rsidP="004155DD">
            <w:r w:rsidRPr="0019651A">
              <w:rPr>
                <w:b/>
              </w:rPr>
              <w:t xml:space="preserve">                                                                                   </w:t>
            </w:r>
            <w:r w:rsidRPr="0019651A">
              <w:t xml:space="preserve">                                                                                                </w:t>
            </w:r>
          </w:p>
          <w:p w:rsidR="00937AFB" w:rsidRPr="0019651A" w:rsidRDefault="00937AFB" w:rsidP="004155DD">
            <w:r w:rsidRPr="0019651A">
              <w:t xml:space="preserve">                                                                                                    (№ </w:t>
            </w:r>
            <w:proofErr w:type="gramStart"/>
            <w:r w:rsidRPr="0019651A">
              <w:t>л</w:t>
            </w:r>
            <w:proofErr w:type="gramEnd"/>
            <w:r w:rsidRPr="0019651A">
              <w:t>/счета плательщика)</w:t>
            </w:r>
          </w:p>
          <w:p w:rsidR="00937AFB" w:rsidRPr="0019651A" w:rsidRDefault="00937AFB" w:rsidP="004155DD">
            <w:pPr>
              <w:jc w:val="both"/>
            </w:pPr>
            <w:r w:rsidRPr="0019651A">
              <w:t xml:space="preserve">Ф. И. О. плательщика ______________________________________________ </w:t>
            </w:r>
          </w:p>
          <w:p w:rsidR="00937AFB" w:rsidRPr="0019651A" w:rsidRDefault="00937AFB" w:rsidP="004155DD">
            <w:pPr>
              <w:jc w:val="both"/>
            </w:pPr>
            <w:r w:rsidRPr="0019651A">
              <w:t xml:space="preserve">Адрес плательщика ________________________________________________ </w:t>
            </w:r>
          </w:p>
          <w:p w:rsidR="00937AFB" w:rsidRPr="0019651A" w:rsidRDefault="00937AFB" w:rsidP="004155DD">
            <w:pPr>
              <w:jc w:val="both"/>
            </w:pPr>
            <w:r w:rsidRPr="0019651A">
              <w:t>Сумма платежа _______ руб ____ коп.     Сумма оплаты за услуги ____ руб ____ коп.</w:t>
            </w:r>
          </w:p>
          <w:p w:rsidR="00937AFB" w:rsidRPr="0019651A" w:rsidRDefault="00937AFB" w:rsidP="004155DD">
            <w:pPr>
              <w:jc w:val="both"/>
            </w:pPr>
            <w:r w:rsidRPr="0019651A">
              <w:t>Итого _______ руб. ____ коп.                   « ___» ________________ 20__ г.</w:t>
            </w: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  <w:r w:rsidRPr="0019651A"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9651A">
              <w:t>ознакомлен</w:t>
            </w:r>
            <w:proofErr w:type="gramEnd"/>
            <w:r w:rsidRPr="0019651A">
              <w:t xml:space="preserve"> и согласен. </w:t>
            </w:r>
          </w:p>
          <w:p w:rsidR="00937AFB" w:rsidRPr="0019651A" w:rsidRDefault="00937AFB" w:rsidP="004155DD">
            <w:pPr>
              <w:jc w:val="both"/>
            </w:pPr>
            <w:r w:rsidRPr="0019651A">
              <w:rPr>
                <w:b/>
              </w:rPr>
              <w:t>Подпись плательщика</w:t>
            </w:r>
            <w:r w:rsidRPr="0019651A">
              <w:t xml:space="preserve"> _____________________</w:t>
            </w:r>
          </w:p>
          <w:p w:rsidR="00937AFB" w:rsidRPr="0019651A" w:rsidRDefault="00937AFB" w:rsidP="004155DD">
            <w:pPr>
              <w:jc w:val="both"/>
            </w:pPr>
          </w:p>
        </w:tc>
      </w:tr>
      <w:tr w:rsidR="00937AFB" w:rsidRPr="0019651A" w:rsidTr="004155DD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AFB" w:rsidRPr="0019651A" w:rsidRDefault="00937AFB" w:rsidP="004155DD">
            <w:pPr>
              <w:snapToGrid w:val="0"/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  <w:r w:rsidRPr="0019651A">
              <w:t>Квитанция</w:t>
            </w: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  <w:r w:rsidRPr="0019651A"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FB" w:rsidRPr="0019651A" w:rsidRDefault="00937AFB" w:rsidP="004155DD">
            <w:pPr>
              <w:snapToGrid w:val="0"/>
              <w:jc w:val="both"/>
              <w:rPr>
                <w:b/>
                <w:i/>
              </w:rPr>
            </w:pPr>
            <w:r w:rsidRPr="0019651A">
              <w:rPr>
                <w:i/>
              </w:rPr>
              <w:t>Форма №</w:t>
            </w:r>
            <w:r w:rsidRPr="0019651A">
              <w:rPr>
                <w:b/>
                <w:i/>
              </w:rPr>
              <w:t>ПД-4</w:t>
            </w:r>
          </w:p>
          <w:p w:rsidR="00937AFB" w:rsidRPr="0019651A" w:rsidRDefault="00937AFB" w:rsidP="004155DD">
            <w:pPr>
              <w:jc w:val="both"/>
            </w:pPr>
            <w:r w:rsidRPr="0019651A">
              <w:t>УФК по Архангельской области и Ненецкому автономному округу (ФГБОУ ВО СГМУ (г</w:t>
            </w:r>
            <w:proofErr w:type="gramStart"/>
            <w:r w:rsidRPr="0019651A">
              <w:t>.А</w:t>
            </w:r>
            <w:proofErr w:type="gramEnd"/>
            <w:r w:rsidRPr="0019651A">
              <w:t>рхангельск) Минздрава России», л/с 20246X31100)</w:t>
            </w:r>
          </w:p>
          <w:p w:rsidR="00937AFB" w:rsidRPr="0019651A" w:rsidRDefault="00937AFB" w:rsidP="004155DD">
            <w:pPr>
              <w:jc w:val="both"/>
            </w:pPr>
            <w:proofErr w:type="gramStart"/>
            <w:r w:rsidRPr="0019651A">
              <w:t>Р</w:t>
            </w:r>
            <w:proofErr w:type="gramEnd"/>
            <w:r w:rsidRPr="0019651A">
              <w:t>/сч 40501810300002000002 Отделение Архангельск  г. Архангельск</w:t>
            </w:r>
          </w:p>
          <w:p w:rsidR="00937AFB" w:rsidRPr="0019651A" w:rsidRDefault="00937AFB" w:rsidP="004155DD">
            <w:pPr>
              <w:jc w:val="both"/>
            </w:pPr>
            <w:r w:rsidRPr="0019651A">
              <w:t xml:space="preserve">ИНН 2901047671 КПП 290101001 БИК 041117001 ОКАТО 11401 000000 ОКТМО 11701000     </w:t>
            </w:r>
          </w:p>
          <w:p w:rsidR="00937AFB" w:rsidRPr="0019651A" w:rsidRDefault="00937AFB" w:rsidP="004155DD">
            <w:pPr>
              <w:jc w:val="both"/>
            </w:pPr>
            <w:r w:rsidRPr="0019651A">
              <w:t>Назначение: код дохода (КБК) 000 000 000 000 000 00 130,  в т.ч. НДС 18%.</w:t>
            </w:r>
          </w:p>
          <w:p w:rsidR="00937AFB" w:rsidRPr="0019651A" w:rsidRDefault="00937AFB" w:rsidP="004155DD">
            <w:pPr>
              <w:jc w:val="both"/>
              <w:rPr>
                <w:b/>
              </w:rPr>
            </w:pPr>
            <w:r w:rsidRPr="0019651A">
              <w:t xml:space="preserve">Назначение платежа: </w:t>
            </w:r>
            <w:r w:rsidRPr="0019651A">
              <w:rPr>
                <w:b/>
              </w:rPr>
              <w:t>Код дохода  00000000000000000130</w:t>
            </w:r>
            <w:r w:rsidRPr="0019651A">
              <w:t xml:space="preserve">  </w:t>
            </w:r>
            <w:r w:rsidRPr="0019651A">
              <w:rPr>
                <w:b/>
              </w:rPr>
              <w:t xml:space="preserve">Оргвзнос за участие ФИО в </w:t>
            </w:r>
            <w:r w:rsidRPr="0019651A">
              <w:rPr>
                <w:b/>
                <w:lang w:val="en-US"/>
              </w:rPr>
              <w:t>AIMSC</w:t>
            </w:r>
            <w:r w:rsidRPr="0019651A">
              <w:rPr>
                <w:b/>
              </w:rPr>
              <w:t>-201</w:t>
            </w:r>
            <w:r>
              <w:rPr>
                <w:b/>
              </w:rPr>
              <w:t>8</w:t>
            </w: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  <w:r w:rsidRPr="0019651A">
              <w:t xml:space="preserve">                                                                                                   (№ </w:t>
            </w:r>
            <w:proofErr w:type="gramStart"/>
            <w:r w:rsidRPr="0019651A">
              <w:t>л</w:t>
            </w:r>
            <w:proofErr w:type="gramEnd"/>
            <w:r w:rsidRPr="0019651A">
              <w:t>/счета плательщика)</w:t>
            </w:r>
          </w:p>
          <w:p w:rsidR="00937AFB" w:rsidRPr="0019651A" w:rsidRDefault="00937AFB" w:rsidP="004155DD">
            <w:pPr>
              <w:jc w:val="both"/>
            </w:pPr>
            <w:r w:rsidRPr="0019651A">
              <w:t xml:space="preserve">Ф. И. О. плательщика ______________________________________________ </w:t>
            </w:r>
          </w:p>
          <w:p w:rsidR="00937AFB" w:rsidRPr="0019651A" w:rsidRDefault="00937AFB" w:rsidP="004155DD">
            <w:pPr>
              <w:jc w:val="both"/>
            </w:pPr>
            <w:r w:rsidRPr="0019651A">
              <w:t xml:space="preserve">Адрес плательщика ________________________________________________ </w:t>
            </w:r>
          </w:p>
          <w:p w:rsidR="00937AFB" w:rsidRPr="0019651A" w:rsidRDefault="00937AFB" w:rsidP="004155DD">
            <w:pPr>
              <w:jc w:val="both"/>
            </w:pPr>
            <w:r w:rsidRPr="0019651A">
              <w:t>Сумма платежа _______ руб ____ коп.     Сумма оплаты за услуги ____ руб ____ коп.</w:t>
            </w:r>
          </w:p>
          <w:p w:rsidR="00937AFB" w:rsidRPr="0019651A" w:rsidRDefault="00937AFB" w:rsidP="004155DD">
            <w:pPr>
              <w:jc w:val="both"/>
            </w:pPr>
            <w:r w:rsidRPr="0019651A">
              <w:t>Итого _______ руб. ____ коп.                   « ___» ________________ 20__ г.</w:t>
            </w:r>
          </w:p>
          <w:p w:rsidR="00937AFB" w:rsidRPr="0019651A" w:rsidRDefault="00937AFB" w:rsidP="004155DD">
            <w:pPr>
              <w:jc w:val="both"/>
            </w:pPr>
          </w:p>
          <w:p w:rsidR="00937AFB" w:rsidRPr="0019651A" w:rsidRDefault="00937AFB" w:rsidP="004155DD">
            <w:pPr>
              <w:jc w:val="both"/>
            </w:pPr>
            <w:r w:rsidRPr="0019651A"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9651A">
              <w:t>ознакомлен</w:t>
            </w:r>
            <w:proofErr w:type="gramEnd"/>
            <w:r w:rsidRPr="0019651A">
              <w:t xml:space="preserve"> и согласен. </w:t>
            </w:r>
          </w:p>
          <w:p w:rsidR="00937AFB" w:rsidRPr="0019651A" w:rsidRDefault="00937AFB" w:rsidP="004155DD">
            <w:pPr>
              <w:snapToGrid w:val="0"/>
              <w:jc w:val="both"/>
              <w:rPr>
                <w:i/>
              </w:rPr>
            </w:pPr>
            <w:r w:rsidRPr="0019651A">
              <w:rPr>
                <w:b/>
                <w:i/>
              </w:rPr>
              <w:t>Подпись плательщика</w:t>
            </w:r>
            <w:r w:rsidRPr="0019651A">
              <w:rPr>
                <w:i/>
              </w:rPr>
              <w:t xml:space="preserve"> _____________________</w:t>
            </w:r>
          </w:p>
          <w:p w:rsidR="00937AFB" w:rsidRPr="0019651A" w:rsidRDefault="00937AFB" w:rsidP="004155DD">
            <w:pPr>
              <w:snapToGrid w:val="0"/>
              <w:jc w:val="both"/>
              <w:rPr>
                <w:i/>
              </w:rPr>
            </w:pPr>
          </w:p>
        </w:tc>
      </w:tr>
    </w:tbl>
    <w:p w:rsidR="00937AFB" w:rsidRPr="0019651A" w:rsidRDefault="00937AFB" w:rsidP="00937AFB">
      <w:pPr>
        <w:tabs>
          <w:tab w:val="left" w:pos="8130"/>
        </w:tabs>
        <w:rPr>
          <w:sz w:val="24"/>
          <w:szCs w:val="24"/>
        </w:rPr>
      </w:pPr>
    </w:p>
    <w:p w:rsidR="00937AFB" w:rsidRPr="0019651A" w:rsidRDefault="00937AFB" w:rsidP="00937AFB">
      <w:pPr>
        <w:tabs>
          <w:tab w:val="left" w:pos="8130"/>
        </w:tabs>
        <w:rPr>
          <w:sz w:val="24"/>
          <w:szCs w:val="24"/>
        </w:rPr>
      </w:pPr>
    </w:p>
    <w:p w:rsidR="00937AFB" w:rsidRPr="001873E8" w:rsidRDefault="00937AFB" w:rsidP="00937AFB">
      <w:pPr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t>Код дохода  00000000000000000130 – обязательно указать в назначении платежа</w:t>
      </w:r>
    </w:p>
    <w:p w:rsidR="00937AFB" w:rsidRPr="001873E8" w:rsidRDefault="00937AFB" w:rsidP="00937AFB">
      <w:pPr>
        <w:tabs>
          <w:tab w:val="left" w:pos="8130"/>
        </w:tabs>
        <w:rPr>
          <w:sz w:val="24"/>
          <w:szCs w:val="24"/>
        </w:rPr>
      </w:pPr>
    </w:p>
    <w:p w:rsidR="00937AFB" w:rsidRPr="005754E5" w:rsidRDefault="00937AFB" w:rsidP="00937AFB">
      <w:pPr>
        <w:rPr>
          <w:sz w:val="24"/>
          <w:szCs w:val="24"/>
        </w:rPr>
      </w:pPr>
    </w:p>
    <w:p w:rsidR="000D3449" w:rsidRDefault="000D3449"/>
    <w:sectPr w:rsidR="000D3449" w:rsidSect="000D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95342"/>
    <w:multiLevelType w:val="hybridMultilevel"/>
    <w:tmpl w:val="57C0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37AFB"/>
    <w:rsid w:val="000D3449"/>
    <w:rsid w:val="001E726A"/>
    <w:rsid w:val="007B1312"/>
    <w:rsid w:val="0093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7AFB"/>
    <w:rPr>
      <w:color w:val="0000FF"/>
      <w:u w:val="single"/>
    </w:rPr>
  </w:style>
  <w:style w:type="paragraph" w:styleId="a4">
    <w:name w:val="Normal (Web)"/>
    <w:basedOn w:val="a"/>
    <w:uiPriority w:val="99"/>
    <w:rsid w:val="00937AF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937AFB"/>
    <w:rPr>
      <w:b/>
      <w:bCs/>
    </w:rPr>
  </w:style>
  <w:style w:type="paragraph" w:styleId="a6">
    <w:name w:val="List Paragraph"/>
    <w:basedOn w:val="a"/>
    <w:uiPriority w:val="34"/>
    <w:qFormat/>
    <w:rsid w:val="00937A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lnsm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mu.ru/science/collection/elektronnaya-sistema-podachi-zayavok.php" TargetMode="External"/><Relationship Id="rId5" Type="http://schemas.openxmlformats.org/officeDocument/2006/relationships/hyperlink" Target="http://www.nsmu.ru/science/collection/elektronnaya-sistema-podachi-zayavok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11036</Characters>
  <Application>Microsoft Office Word</Application>
  <DocSecurity>0</DocSecurity>
  <Lines>91</Lines>
  <Paragraphs>25</Paragraphs>
  <ScaleCrop>false</ScaleCrop>
  <Company>NSMU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2018-01-31T15:52:00Z</dcterms:created>
  <dcterms:modified xsi:type="dcterms:W3CDTF">2018-01-31T15:52:00Z</dcterms:modified>
</cp:coreProperties>
</file>